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32E7" w14:textId="223FE194" w:rsidR="00A510C8" w:rsidRPr="00E92CD8" w:rsidRDefault="00DC2DD5" w:rsidP="00E92CD8">
      <w:pPr>
        <w:pStyle w:val="Balk1"/>
        <w:spacing w:before="0" w:line="360" w:lineRule="auto"/>
        <w:rPr>
          <w:rFonts w:cs="Times New Roman"/>
          <w:sz w:val="24"/>
          <w:szCs w:val="24"/>
          <w:u w:val="single"/>
        </w:rPr>
      </w:pPr>
      <w:r w:rsidRPr="00E92CD8">
        <w:rPr>
          <w:rFonts w:cs="Times New Roman"/>
          <w:sz w:val="24"/>
          <w:szCs w:val="24"/>
          <w:u w:val="single"/>
        </w:rPr>
        <w:t>1</w:t>
      </w:r>
      <w:r w:rsidR="00A510C8" w:rsidRPr="00E92CD8">
        <w:rPr>
          <w:rFonts w:cs="Times New Roman"/>
          <w:sz w:val="24"/>
          <w:szCs w:val="24"/>
          <w:u w:val="single"/>
        </w:rPr>
        <w:t xml:space="preserve"> AMAÇ</w:t>
      </w:r>
    </w:p>
    <w:p w14:paraId="4893A0DC" w14:textId="6ECF8E5F" w:rsidR="00A510C8" w:rsidRPr="00E92CD8" w:rsidRDefault="006549E1" w:rsidP="00E92CD8">
      <w:pPr>
        <w:spacing w:after="0" w:line="360" w:lineRule="auto"/>
        <w:rPr>
          <w:rFonts w:cs="Times New Roman"/>
          <w:sz w:val="24"/>
          <w:szCs w:val="24"/>
        </w:rPr>
      </w:pPr>
      <w:r w:rsidRPr="00E92CD8">
        <w:rPr>
          <w:rFonts w:cs="Times New Roman"/>
          <w:sz w:val="24"/>
          <w:szCs w:val="24"/>
        </w:rPr>
        <w:t xml:space="preserve">Yükseköğretim Üst Kuruluşları ile Yükseköğretim Kurumları Görevde Yükselme ve Unvan Değişikliği Yönetmeliği, Aday Memurların Yetiştirilmelerine Dair Genel Yönetmelik, 657 ve 2547 sayılı Kanunlar doğrultusunda Üniversitemiz idari personelinin sunduğu hizmetin verim ve kalitesini yükseltmek, görevleri ile ilgili bilgi ve becerilerini arttırmak, üst görevlere hazırlamak, yaptıkları görevlerin öneminin ve hizmete uygunluğunun farkında olmalarını, yeni atananların, görevi ve görev yeri değişenlerin birime ve göreve </w:t>
      </w:r>
      <w:proofErr w:type="gramStart"/>
      <w:r w:rsidRPr="00E92CD8">
        <w:rPr>
          <w:rFonts w:cs="Times New Roman"/>
          <w:sz w:val="24"/>
          <w:szCs w:val="24"/>
        </w:rPr>
        <w:t>oryantasyonunu</w:t>
      </w:r>
      <w:proofErr w:type="gramEnd"/>
      <w:r w:rsidRPr="00E92CD8">
        <w:rPr>
          <w:rFonts w:cs="Times New Roman"/>
          <w:sz w:val="24"/>
          <w:szCs w:val="24"/>
        </w:rPr>
        <w:t xml:space="preserve"> sağlamak amacıyla eğitim ihtiyaçlarının tespit edilerek, planlanması, uygulanması ve değerlendirilmesine ilişkin yöntem, esas ve usulleri</w:t>
      </w:r>
      <w:r w:rsidRPr="00E92CD8">
        <w:rPr>
          <w:rFonts w:cs="Times New Roman"/>
          <w:spacing w:val="-2"/>
          <w:sz w:val="24"/>
          <w:szCs w:val="24"/>
        </w:rPr>
        <w:t xml:space="preserve"> </w:t>
      </w:r>
      <w:r w:rsidRPr="00E92CD8">
        <w:rPr>
          <w:rFonts w:cs="Times New Roman"/>
          <w:sz w:val="24"/>
          <w:szCs w:val="24"/>
        </w:rPr>
        <w:t>belirlemektir</w:t>
      </w:r>
      <w:r w:rsidR="00DF3C8C" w:rsidRPr="00E92CD8">
        <w:rPr>
          <w:rFonts w:cs="Times New Roman"/>
          <w:sz w:val="24"/>
          <w:szCs w:val="24"/>
        </w:rPr>
        <w:t>.</w:t>
      </w:r>
    </w:p>
    <w:p w14:paraId="40A653A7" w14:textId="3F8317B3" w:rsidR="00A510C8" w:rsidRPr="00E92CD8" w:rsidRDefault="00B063FD" w:rsidP="00E92CD8">
      <w:pPr>
        <w:pStyle w:val="Balk1"/>
        <w:spacing w:before="0" w:line="360" w:lineRule="auto"/>
        <w:rPr>
          <w:rFonts w:cs="Times New Roman"/>
          <w:sz w:val="24"/>
          <w:szCs w:val="24"/>
          <w:u w:val="single"/>
        </w:rPr>
      </w:pPr>
      <w:r w:rsidRPr="00E92CD8">
        <w:rPr>
          <w:rFonts w:cs="Times New Roman"/>
          <w:sz w:val="24"/>
          <w:szCs w:val="24"/>
          <w:u w:val="single"/>
        </w:rPr>
        <w:t>2</w:t>
      </w:r>
      <w:r w:rsidR="00A510C8" w:rsidRPr="00E92CD8">
        <w:rPr>
          <w:rFonts w:cs="Times New Roman"/>
          <w:sz w:val="24"/>
          <w:szCs w:val="24"/>
          <w:u w:val="single"/>
        </w:rPr>
        <w:t xml:space="preserve"> </w:t>
      </w:r>
      <w:r w:rsidR="006549E1" w:rsidRPr="00E92CD8">
        <w:rPr>
          <w:rFonts w:cs="Times New Roman"/>
          <w:sz w:val="24"/>
          <w:szCs w:val="24"/>
          <w:u w:val="single"/>
        </w:rPr>
        <w:t>KAPSAM</w:t>
      </w:r>
    </w:p>
    <w:p w14:paraId="2330F895" w14:textId="28BD3BB4" w:rsidR="006549E1" w:rsidRPr="00E92CD8" w:rsidRDefault="006549E1" w:rsidP="00E92CD8">
      <w:pPr>
        <w:spacing w:after="0" w:line="360" w:lineRule="auto"/>
        <w:rPr>
          <w:rFonts w:cs="Times New Roman"/>
          <w:sz w:val="24"/>
          <w:szCs w:val="24"/>
        </w:rPr>
      </w:pPr>
      <w:r w:rsidRPr="00E92CD8">
        <w:rPr>
          <w:rFonts w:cs="Times New Roman"/>
          <w:sz w:val="24"/>
          <w:szCs w:val="24"/>
        </w:rPr>
        <w:t xml:space="preserve">Bu </w:t>
      </w:r>
      <w:proofErr w:type="gramStart"/>
      <w:r w:rsidRPr="00E92CD8">
        <w:rPr>
          <w:rFonts w:cs="Times New Roman"/>
          <w:sz w:val="24"/>
          <w:szCs w:val="24"/>
        </w:rPr>
        <w:t>prosedür</w:t>
      </w:r>
      <w:proofErr w:type="gramEnd"/>
      <w:r w:rsidRPr="00E92CD8">
        <w:rPr>
          <w:rFonts w:cs="Times New Roman"/>
          <w:sz w:val="24"/>
          <w:szCs w:val="24"/>
        </w:rPr>
        <w:t>, İzmir Yüksek Teknoloji Enstitüsü’nde görev yapan tüm idari personeli kapsamaktadır</w:t>
      </w:r>
    </w:p>
    <w:p w14:paraId="6B5699AB" w14:textId="539A4266" w:rsidR="00DC2DD5" w:rsidRPr="00E92CD8" w:rsidRDefault="00B063FD" w:rsidP="00E92CD8">
      <w:pPr>
        <w:pStyle w:val="Balk1"/>
        <w:spacing w:before="0" w:line="360" w:lineRule="auto"/>
        <w:rPr>
          <w:rFonts w:cs="Times New Roman"/>
          <w:sz w:val="24"/>
          <w:szCs w:val="24"/>
          <w:u w:val="single"/>
        </w:rPr>
      </w:pPr>
      <w:r w:rsidRPr="00E92CD8">
        <w:rPr>
          <w:rFonts w:cs="Times New Roman"/>
          <w:sz w:val="24"/>
          <w:szCs w:val="24"/>
          <w:u w:val="single"/>
        </w:rPr>
        <w:t>3</w:t>
      </w:r>
      <w:r w:rsidR="00DC2DD5" w:rsidRPr="00E92CD8">
        <w:rPr>
          <w:rFonts w:cs="Times New Roman"/>
          <w:sz w:val="24"/>
          <w:szCs w:val="24"/>
          <w:u w:val="single"/>
        </w:rPr>
        <w:t xml:space="preserve"> </w:t>
      </w:r>
      <w:r w:rsidR="006549E1" w:rsidRPr="00E92CD8">
        <w:rPr>
          <w:rFonts w:cs="Times New Roman"/>
          <w:sz w:val="24"/>
          <w:szCs w:val="24"/>
          <w:u w:val="single"/>
        </w:rPr>
        <w:t>TANIMLAR</w:t>
      </w:r>
    </w:p>
    <w:p w14:paraId="7D30D07D" w14:textId="77777777" w:rsidR="006549E1" w:rsidRPr="00E92CD8" w:rsidRDefault="006549E1" w:rsidP="00E92CD8">
      <w:pPr>
        <w:spacing w:after="0" w:line="360" w:lineRule="auto"/>
        <w:rPr>
          <w:rFonts w:cs="Times New Roman"/>
          <w:sz w:val="24"/>
          <w:szCs w:val="24"/>
        </w:rPr>
      </w:pPr>
      <w:r w:rsidRPr="00E92CD8">
        <w:rPr>
          <w:rFonts w:cs="Times New Roman"/>
          <w:b/>
          <w:sz w:val="24"/>
          <w:szCs w:val="24"/>
        </w:rPr>
        <w:t xml:space="preserve">Hizmet İçi Eğitim: </w:t>
      </w:r>
      <w:r w:rsidRPr="00E92CD8">
        <w:rPr>
          <w:rFonts w:cs="Times New Roman"/>
          <w:sz w:val="24"/>
          <w:szCs w:val="24"/>
        </w:rPr>
        <w:t>Personelin mesleki gelişimini sağlamak, iş ortamındaki işin daha iyi ve verimli yapılabilmesini, personelin işe ilgisini artırmak için Enstitü tarafından düzenlenen ve üniversite idari personelinin katıldığı eğitim faaliyetleridir.</w:t>
      </w:r>
    </w:p>
    <w:p w14:paraId="1B686357" w14:textId="3F09BBC1" w:rsidR="006549E1" w:rsidRPr="00E92CD8" w:rsidRDefault="006549E1" w:rsidP="00E92CD8">
      <w:pPr>
        <w:spacing w:after="0" w:line="360" w:lineRule="auto"/>
        <w:rPr>
          <w:rFonts w:cs="Times New Roman"/>
          <w:sz w:val="24"/>
          <w:szCs w:val="24"/>
        </w:rPr>
      </w:pPr>
      <w:r w:rsidRPr="00E92CD8">
        <w:rPr>
          <w:rFonts w:cs="Times New Roman"/>
          <w:b/>
          <w:sz w:val="24"/>
          <w:szCs w:val="24"/>
        </w:rPr>
        <w:t xml:space="preserve">Hizmet İçi Eğitim Komisyonu:  </w:t>
      </w:r>
      <w:r w:rsidR="00746090" w:rsidRPr="00E92CD8">
        <w:rPr>
          <w:rFonts w:cs="Times New Roman"/>
          <w:sz w:val="24"/>
          <w:szCs w:val="24"/>
        </w:rPr>
        <w:t>Enstitünün hizmet</w:t>
      </w:r>
      <w:r w:rsidRPr="00E92CD8">
        <w:rPr>
          <w:rFonts w:cs="Times New Roman"/>
          <w:sz w:val="24"/>
          <w:szCs w:val="24"/>
        </w:rPr>
        <w:t xml:space="preserve"> içi eğitim faaliyetlerine ilişkin genel politikasını tespit ve izlemek amacıyla Enstitü Genel Sekreteri başkanlığında Genel Sekreter Yardımcısı, Daire Başkanları, Fakülte, Yüksekokul ve Enstitü Sekreterlerinden oluşan komisyondur.</w:t>
      </w:r>
    </w:p>
    <w:p w14:paraId="30EEED26" w14:textId="77777777" w:rsidR="006549E1" w:rsidRPr="00E92CD8" w:rsidRDefault="006549E1" w:rsidP="00E92CD8">
      <w:pPr>
        <w:spacing w:after="0" w:line="360" w:lineRule="auto"/>
        <w:rPr>
          <w:rFonts w:cs="Times New Roman"/>
          <w:sz w:val="24"/>
          <w:szCs w:val="24"/>
        </w:rPr>
      </w:pPr>
      <w:r w:rsidRPr="00E92CD8">
        <w:rPr>
          <w:rFonts w:cs="Times New Roman"/>
          <w:b/>
          <w:sz w:val="24"/>
          <w:szCs w:val="24"/>
        </w:rPr>
        <w:t>Aday Memur:</w:t>
      </w:r>
      <w:r w:rsidRPr="00E92CD8">
        <w:rPr>
          <w:rFonts w:cs="Times New Roman"/>
          <w:sz w:val="24"/>
          <w:szCs w:val="24"/>
        </w:rPr>
        <w:t xml:space="preserve"> 657 sayılı Kanuna tabi olarak ilk defa Devlet Memurluğuna atananları kapsar.</w:t>
      </w:r>
    </w:p>
    <w:p w14:paraId="448FA7C6" w14:textId="000629DF" w:rsidR="00DC2DD5" w:rsidRPr="00E92CD8" w:rsidRDefault="00B063FD" w:rsidP="00E92CD8">
      <w:pPr>
        <w:pStyle w:val="Balk1"/>
        <w:spacing w:before="0" w:line="360" w:lineRule="auto"/>
        <w:rPr>
          <w:rFonts w:cs="Times New Roman"/>
          <w:sz w:val="24"/>
          <w:szCs w:val="24"/>
          <w:u w:val="single"/>
        </w:rPr>
      </w:pPr>
      <w:r w:rsidRPr="00E92CD8">
        <w:rPr>
          <w:rFonts w:cs="Times New Roman"/>
          <w:sz w:val="24"/>
          <w:szCs w:val="24"/>
          <w:u w:val="single"/>
        </w:rPr>
        <w:t>4</w:t>
      </w:r>
      <w:r w:rsidR="00DC2DD5" w:rsidRPr="00E92CD8">
        <w:rPr>
          <w:rFonts w:cs="Times New Roman"/>
          <w:sz w:val="24"/>
          <w:szCs w:val="24"/>
          <w:u w:val="single"/>
        </w:rPr>
        <w:t xml:space="preserve"> </w:t>
      </w:r>
      <w:r w:rsidR="006549E1" w:rsidRPr="00E92CD8">
        <w:rPr>
          <w:rFonts w:cs="Times New Roman"/>
          <w:sz w:val="24"/>
          <w:szCs w:val="24"/>
          <w:u w:val="single"/>
        </w:rPr>
        <w:t>SORUMLULAR</w:t>
      </w:r>
    </w:p>
    <w:p w14:paraId="37E08AED" w14:textId="7E1DF926" w:rsidR="00955056" w:rsidRPr="00E92CD8" w:rsidRDefault="006549E1" w:rsidP="00E92CD8">
      <w:pPr>
        <w:pStyle w:val="GvdeMetni"/>
        <w:spacing w:line="360" w:lineRule="auto"/>
        <w:ind w:left="0" w:firstLine="0"/>
        <w:jc w:val="left"/>
      </w:pPr>
      <w:r w:rsidRPr="00E92CD8">
        <w:t xml:space="preserve">Bu </w:t>
      </w:r>
      <w:proofErr w:type="gramStart"/>
      <w:r w:rsidRPr="00E92CD8">
        <w:t>prosedürün</w:t>
      </w:r>
      <w:proofErr w:type="gramEnd"/>
      <w:r w:rsidRPr="00E92CD8">
        <w:t xml:space="preserve"> uygulanmasından ilgili Genel Sekreter, Personel Daire Başkanı, İdari Özlük Şube Müdürü, Hizmet İçi Eğitim ve Görevlendirmeler Şube Müdürü ve idari birim amirleri sorumludur.</w:t>
      </w:r>
    </w:p>
    <w:p w14:paraId="46090A0D" w14:textId="28917605" w:rsidR="00E36EF9" w:rsidRPr="00E92CD8" w:rsidRDefault="007A7C99" w:rsidP="00E92CD8">
      <w:pPr>
        <w:pStyle w:val="Balk1"/>
        <w:numPr>
          <w:ilvl w:val="0"/>
          <w:numId w:val="14"/>
        </w:numPr>
        <w:spacing w:before="0" w:line="360" w:lineRule="auto"/>
        <w:ind w:left="142" w:hanging="142"/>
        <w:rPr>
          <w:rFonts w:cs="Times New Roman"/>
          <w:sz w:val="24"/>
          <w:szCs w:val="24"/>
          <w:u w:val="single"/>
        </w:rPr>
      </w:pPr>
      <w:r w:rsidRPr="00E92CD8">
        <w:rPr>
          <w:rFonts w:cs="Times New Roman"/>
          <w:sz w:val="24"/>
          <w:szCs w:val="24"/>
          <w:u w:val="single"/>
        </w:rPr>
        <w:t xml:space="preserve">. </w:t>
      </w:r>
      <w:r w:rsidR="006549E1" w:rsidRPr="00E92CD8">
        <w:rPr>
          <w:rFonts w:cs="Times New Roman"/>
          <w:sz w:val="24"/>
          <w:szCs w:val="24"/>
          <w:u w:val="single"/>
        </w:rPr>
        <w:t>UYGULAMA</w:t>
      </w:r>
    </w:p>
    <w:p w14:paraId="3B70D5C2" w14:textId="0631CB37" w:rsidR="006549E1" w:rsidRPr="00E92CD8" w:rsidRDefault="006549E1" w:rsidP="00E92CD8">
      <w:pPr>
        <w:pStyle w:val="ListeParagraf"/>
        <w:widowControl w:val="0"/>
        <w:numPr>
          <w:ilvl w:val="1"/>
          <w:numId w:val="14"/>
        </w:numPr>
        <w:tabs>
          <w:tab w:val="left" w:pos="426"/>
        </w:tabs>
        <w:autoSpaceDE w:val="0"/>
        <w:autoSpaceDN w:val="0"/>
        <w:spacing w:after="0" w:line="360" w:lineRule="auto"/>
        <w:ind w:left="0" w:firstLine="0"/>
        <w:rPr>
          <w:rFonts w:cs="Times New Roman"/>
          <w:b/>
          <w:sz w:val="24"/>
          <w:szCs w:val="24"/>
        </w:rPr>
      </w:pPr>
      <w:r w:rsidRPr="00E92CD8">
        <w:rPr>
          <w:rFonts w:cs="Times New Roman"/>
          <w:b/>
          <w:sz w:val="24"/>
          <w:szCs w:val="24"/>
        </w:rPr>
        <w:t>Oryantasyon Eğitimlerinin Uygulanması</w:t>
      </w:r>
    </w:p>
    <w:p w14:paraId="3A5A4549" w14:textId="22EAC378" w:rsidR="006549E1" w:rsidRPr="00E92CD8" w:rsidRDefault="006549E1" w:rsidP="00E92CD8">
      <w:pPr>
        <w:pStyle w:val="ListeParagraf"/>
        <w:widowControl w:val="0"/>
        <w:numPr>
          <w:ilvl w:val="2"/>
          <w:numId w:val="16"/>
        </w:numPr>
        <w:tabs>
          <w:tab w:val="left" w:pos="567"/>
        </w:tabs>
        <w:autoSpaceDE w:val="0"/>
        <w:autoSpaceDN w:val="0"/>
        <w:spacing w:after="0" w:line="360" w:lineRule="auto"/>
        <w:ind w:left="0" w:right="120" w:firstLine="0"/>
        <w:rPr>
          <w:rFonts w:cs="Times New Roman"/>
          <w:sz w:val="24"/>
          <w:szCs w:val="24"/>
        </w:rPr>
      </w:pPr>
      <w:r w:rsidRPr="00E92CD8">
        <w:rPr>
          <w:rFonts w:cs="Times New Roman"/>
          <w:sz w:val="24"/>
          <w:szCs w:val="24"/>
        </w:rPr>
        <w:t xml:space="preserve">Hizmet </w:t>
      </w:r>
      <w:r w:rsidRPr="00E92CD8">
        <w:rPr>
          <w:rFonts w:cs="Times New Roman"/>
          <w:spacing w:val="-3"/>
          <w:sz w:val="24"/>
          <w:szCs w:val="24"/>
        </w:rPr>
        <w:t xml:space="preserve">İçi </w:t>
      </w:r>
      <w:r w:rsidRPr="00E92CD8">
        <w:rPr>
          <w:rFonts w:cs="Times New Roman"/>
          <w:sz w:val="24"/>
          <w:szCs w:val="24"/>
        </w:rPr>
        <w:t xml:space="preserve">Eğitim Şube Müdürlüğü tarafından Enstitümüzde yeni göreve başlayan personele, Enstitümüzün genel tanıtımına yönelik </w:t>
      </w:r>
      <w:proofErr w:type="gramStart"/>
      <w:r w:rsidRPr="00E92CD8">
        <w:rPr>
          <w:rFonts w:cs="Times New Roman"/>
          <w:sz w:val="24"/>
          <w:szCs w:val="24"/>
        </w:rPr>
        <w:t>oryantasyon</w:t>
      </w:r>
      <w:proofErr w:type="gramEnd"/>
      <w:r w:rsidRPr="00E92CD8">
        <w:rPr>
          <w:rFonts w:cs="Times New Roman"/>
          <w:sz w:val="24"/>
          <w:szCs w:val="24"/>
        </w:rPr>
        <w:t xml:space="preserve"> eğitimi</w:t>
      </w:r>
      <w:r w:rsidRPr="00E92CD8">
        <w:rPr>
          <w:rFonts w:cs="Times New Roman"/>
          <w:spacing w:val="1"/>
          <w:sz w:val="24"/>
          <w:szCs w:val="24"/>
        </w:rPr>
        <w:t xml:space="preserve"> </w:t>
      </w:r>
      <w:r w:rsidRPr="00E92CD8">
        <w:rPr>
          <w:rFonts w:cs="Times New Roman"/>
          <w:sz w:val="24"/>
          <w:szCs w:val="24"/>
        </w:rPr>
        <w:t>verilir.</w:t>
      </w:r>
    </w:p>
    <w:p w14:paraId="3420D8E3" w14:textId="1367C695" w:rsidR="006549E1" w:rsidRPr="00E92CD8" w:rsidRDefault="006549E1" w:rsidP="00E92CD8">
      <w:pPr>
        <w:pStyle w:val="GvdeMetni"/>
        <w:spacing w:line="360" w:lineRule="auto"/>
        <w:ind w:left="0" w:right="120" w:firstLine="0"/>
      </w:pPr>
      <w:r w:rsidRPr="00E92CD8">
        <w:rPr>
          <w:b/>
        </w:rPr>
        <w:lastRenderedPageBreak/>
        <w:t xml:space="preserve">5.1.2 </w:t>
      </w:r>
      <w:r w:rsidRPr="00E92CD8">
        <w:t>Enstitümüzde yeni çalışmaya başlayan personele, göreve başladığı birimin çalışma alanları, görev ve sorumlulukları, çalışma koşulları ve ilgili mevzuat hakkında göreve başladığı birimin amiri tarafından detaylı bir eğitim verilir.</w:t>
      </w:r>
    </w:p>
    <w:p w14:paraId="0F39EF50" w14:textId="77777777" w:rsidR="00E7154D" w:rsidRPr="00E92CD8" w:rsidRDefault="00E7154D" w:rsidP="00E92CD8">
      <w:pPr>
        <w:pStyle w:val="GvdeMetni"/>
        <w:spacing w:line="360" w:lineRule="auto"/>
        <w:ind w:left="0" w:right="120" w:firstLine="0"/>
      </w:pPr>
    </w:p>
    <w:p w14:paraId="6B2D4E5C" w14:textId="20FB4839" w:rsidR="006549E1" w:rsidRPr="00E92CD8" w:rsidRDefault="006549E1" w:rsidP="00E92CD8">
      <w:pPr>
        <w:pStyle w:val="Balk1"/>
        <w:keepNext w:val="0"/>
        <w:keepLines w:val="0"/>
        <w:widowControl w:val="0"/>
        <w:numPr>
          <w:ilvl w:val="1"/>
          <w:numId w:val="14"/>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t>Eğitim İhtiyacının</w:t>
      </w:r>
      <w:r w:rsidRPr="00E92CD8">
        <w:rPr>
          <w:rFonts w:cs="Times New Roman"/>
          <w:spacing w:val="-3"/>
          <w:sz w:val="24"/>
          <w:szCs w:val="24"/>
        </w:rPr>
        <w:t xml:space="preserve"> </w:t>
      </w:r>
      <w:r w:rsidRPr="00E92CD8">
        <w:rPr>
          <w:rFonts w:cs="Times New Roman"/>
          <w:sz w:val="24"/>
          <w:szCs w:val="24"/>
        </w:rPr>
        <w:t>Belirlenmesi</w:t>
      </w:r>
    </w:p>
    <w:p w14:paraId="44240DB7" w14:textId="77777777" w:rsidR="006549E1" w:rsidRPr="00E92CD8" w:rsidRDefault="006549E1" w:rsidP="00E92CD8">
      <w:pPr>
        <w:pStyle w:val="GvdeMetni"/>
        <w:spacing w:line="360" w:lineRule="auto"/>
        <w:ind w:left="0" w:firstLine="0"/>
      </w:pPr>
      <w:r w:rsidRPr="00E92CD8">
        <w:t>Genel olarak eğitim ihtiyacı aşağıda yer alan faaliyetler ile belirlenir;</w:t>
      </w:r>
    </w:p>
    <w:p w14:paraId="362F0DB5" w14:textId="746A817B" w:rsidR="006549E1" w:rsidRPr="00E92CD8" w:rsidRDefault="006549E1" w:rsidP="00E92CD8">
      <w:pPr>
        <w:pStyle w:val="ListeParagraf"/>
        <w:widowControl w:val="0"/>
        <w:numPr>
          <w:ilvl w:val="2"/>
          <w:numId w:val="14"/>
        </w:numPr>
        <w:tabs>
          <w:tab w:val="left" w:pos="567"/>
        </w:tabs>
        <w:autoSpaceDE w:val="0"/>
        <w:autoSpaceDN w:val="0"/>
        <w:spacing w:after="0" w:line="360" w:lineRule="auto"/>
        <w:ind w:left="0" w:right="119" w:firstLine="0"/>
        <w:contextualSpacing w:val="0"/>
        <w:rPr>
          <w:rFonts w:cs="Times New Roman"/>
          <w:sz w:val="24"/>
          <w:szCs w:val="24"/>
        </w:rPr>
      </w:pPr>
      <w:r w:rsidRPr="00E92CD8">
        <w:rPr>
          <w:rFonts w:cs="Times New Roman"/>
          <w:sz w:val="24"/>
          <w:szCs w:val="24"/>
        </w:rPr>
        <w:t>Eğitim ihtiyacının belirlenmesi için her eğitim sonunda katılımcılardan Hizmet İçi Eğitim Değerlendirme Anketi doldurulması istenir. Bu anket ile birlikte talep edilen eğitim konuları tespit</w:t>
      </w:r>
      <w:r w:rsidRPr="00E92CD8">
        <w:rPr>
          <w:rFonts w:cs="Times New Roman"/>
          <w:spacing w:val="-1"/>
          <w:sz w:val="24"/>
          <w:szCs w:val="24"/>
        </w:rPr>
        <w:t xml:space="preserve"> </w:t>
      </w:r>
      <w:r w:rsidRPr="00E92CD8">
        <w:rPr>
          <w:rFonts w:cs="Times New Roman"/>
          <w:sz w:val="24"/>
          <w:szCs w:val="24"/>
        </w:rPr>
        <w:t>edilir.</w:t>
      </w:r>
    </w:p>
    <w:p w14:paraId="462DA5A1" w14:textId="77777777" w:rsidR="006549E1" w:rsidRPr="00E92CD8" w:rsidRDefault="006549E1" w:rsidP="00E92CD8">
      <w:pPr>
        <w:pStyle w:val="ListeParagraf"/>
        <w:widowControl w:val="0"/>
        <w:numPr>
          <w:ilvl w:val="2"/>
          <w:numId w:val="14"/>
        </w:numPr>
        <w:tabs>
          <w:tab w:val="left" w:pos="567"/>
          <w:tab w:val="left" w:pos="1666"/>
        </w:tabs>
        <w:autoSpaceDE w:val="0"/>
        <w:autoSpaceDN w:val="0"/>
        <w:spacing w:after="0" w:line="360" w:lineRule="auto"/>
        <w:ind w:left="0" w:right="121" w:firstLine="0"/>
        <w:contextualSpacing w:val="0"/>
        <w:rPr>
          <w:rFonts w:cs="Times New Roman"/>
          <w:sz w:val="24"/>
          <w:szCs w:val="24"/>
        </w:rPr>
      </w:pPr>
      <w:r w:rsidRPr="00E92CD8">
        <w:rPr>
          <w:rFonts w:cs="Times New Roman"/>
          <w:sz w:val="24"/>
          <w:szCs w:val="24"/>
        </w:rPr>
        <w:t>Her eğitim duyurusunda birim amirlerinin, eğitimin verimliliğini değerlendirerek varsa önerilerle birlikte ilgili birime bildirmesi istenir. Birimlerden gelen öneriler yıllık eğitim “Eğitim Planı Formu” ile hazırlama aşamasında</w:t>
      </w:r>
      <w:r w:rsidRPr="00E92CD8">
        <w:rPr>
          <w:rFonts w:cs="Times New Roman"/>
          <w:spacing w:val="-4"/>
          <w:sz w:val="24"/>
          <w:szCs w:val="24"/>
        </w:rPr>
        <w:t xml:space="preserve"> </w:t>
      </w:r>
      <w:r w:rsidRPr="00E92CD8">
        <w:rPr>
          <w:rFonts w:cs="Times New Roman"/>
          <w:sz w:val="24"/>
          <w:szCs w:val="24"/>
        </w:rPr>
        <w:t>değerlendirilir.</w:t>
      </w:r>
    </w:p>
    <w:p w14:paraId="6037F943" w14:textId="3C9E97D8" w:rsidR="006549E1" w:rsidRPr="00E92CD8" w:rsidRDefault="006549E1" w:rsidP="00E92CD8">
      <w:pPr>
        <w:pStyle w:val="ListeParagraf"/>
        <w:widowControl w:val="0"/>
        <w:numPr>
          <w:ilvl w:val="2"/>
          <w:numId w:val="14"/>
        </w:numPr>
        <w:tabs>
          <w:tab w:val="left" w:pos="567"/>
          <w:tab w:val="left" w:pos="1553"/>
        </w:tabs>
        <w:autoSpaceDE w:val="0"/>
        <w:autoSpaceDN w:val="0"/>
        <w:spacing w:after="0" w:line="360" w:lineRule="auto"/>
        <w:ind w:left="0" w:right="119" w:firstLine="0"/>
        <w:contextualSpacing w:val="0"/>
        <w:rPr>
          <w:rFonts w:cs="Times New Roman"/>
          <w:sz w:val="24"/>
          <w:szCs w:val="24"/>
        </w:rPr>
      </w:pPr>
      <w:r w:rsidRPr="00E92CD8">
        <w:rPr>
          <w:rFonts w:cs="Times New Roman"/>
          <w:sz w:val="24"/>
          <w:szCs w:val="24"/>
        </w:rPr>
        <w:t>Hizmet İçi Eğitim Komisyonu öncesinde ilgili birimlere yazı yazılarak eğitim planına ilişkin görüşleri istenir.</w:t>
      </w:r>
    </w:p>
    <w:p w14:paraId="2B3413C2" w14:textId="77777777" w:rsidR="00E7154D" w:rsidRPr="00E92CD8" w:rsidRDefault="00E7154D" w:rsidP="00E92CD8">
      <w:pPr>
        <w:pStyle w:val="ListeParagraf"/>
        <w:widowControl w:val="0"/>
        <w:tabs>
          <w:tab w:val="left" w:pos="567"/>
          <w:tab w:val="left" w:pos="1553"/>
        </w:tabs>
        <w:autoSpaceDE w:val="0"/>
        <w:autoSpaceDN w:val="0"/>
        <w:spacing w:after="0" w:line="360" w:lineRule="auto"/>
        <w:ind w:left="0" w:right="119"/>
        <w:contextualSpacing w:val="0"/>
        <w:rPr>
          <w:rFonts w:cs="Times New Roman"/>
          <w:sz w:val="24"/>
          <w:szCs w:val="24"/>
        </w:rPr>
      </w:pPr>
    </w:p>
    <w:p w14:paraId="014E457F" w14:textId="77777777" w:rsidR="006549E1" w:rsidRPr="00E92CD8" w:rsidRDefault="006549E1" w:rsidP="00E92CD8">
      <w:pPr>
        <w:pStyle w:val="Balk1"/>
        <w:keepNext w:val="0"/>
        <w:keepLines w:val="0"/>
        <w:widowControl w:val="0"/>
        <w:numPr>
          <w:ilvl w:val="1"/>
          <w:numId w:val="14"/>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t>Yıllık Eğitim Planının</w:t>
      </w:r>
      <w:r w:rsidRPr="00E92CD8">
        <w:rPr>
          <w:rFonts w:cs="Times New Roman"/>
          <w:spacing w:val="-3"/>
          <w:sz w:val="24"/>
          <w:szCs w:val="24"/>
        </w:rPr>
        <w:t xml:space="preserve"> </w:t>
      </w:r>
      <w:r w:rsidRPr="00E92CD8">
        <w:rPr>
          <w:rFonts w:cs="Times New Roman"/>
          <w:sz w:val="24"/>
          <w:szCs w:val="24"/>
        </w:rPr>
        <w:t>Hazırlanması</w:t>
      </w:r>
    </w:p>
    <w:p w14:paraId="32CCB9F5" w14:textId="77777777" w:rsidR="006549E1" w:rsidRPr="00E92CD8" w:rsidRDefault="006549E1" w:rsidP="00E92CD8">
      <w:pPr>
        <w:pStyle w:val="ListeParagraf"/>
        <w:widowControl w:val="0"/>
        <w:numPr>
          <w:ilvl w:val="2"/>
          <w:numId w:val="14"/>
        </w:numPr>
        <w:tabs>
          <w:tab w:val="left" w:pos="567"/>
          <w:tab w:val="left" w:pos="1553"/>
        </w:tabs>
        <w:autoSpaceDE w:val="0"/>
        <w:autoSpaceDN w:val="0"/>
        <w:spacing w:after="0" w:line="360" w:lineRule="auto"/>
        <w:ind w:left="0" w:right="117" w:firstLine="0"/>
        <w:contextualSpacing w:val="0"/>
        <w:rPr>
          <w:rFonts w:cs="Times New Roman"/>
          <w:sz w:val="24"/>
          <w:szCs w:val="24"/>
        </w:rPr>
      </w:pPr>
      <w:r w:rsidRPr="00E92CD8">
        <w:rPr>
          <w:rFonts w:cs="Times New Roman"/>
          <w:sz w:val="24"/>
          <w:szCs w:val="24"/>
        </w:rPr>
        <w:t>Hizmet İçi Eğitim ve Görevlendirmeler Şube Müdürlüğü eğitim ihtiyaçlarının tespitini ve değerlendirmesini yapar. İhtiyaç doğrultusunda, eğitim konusu önerilerini taslak haline getirerek Hizmet İçi Eğitim Komisyonu’na sunar.</w:t>
      </w:r>
    </w:p>
    <w:p w14:paraId="7306B4E8" w14:textId="77777777" w:rsidR="006549E1" w:rsidRPr="00E92CD8" w:rsidRDefault="006549E1" w:rsidP="00E92CD8">
      <w:pPr>
        <w:pStyle w:val="ListeParagraf"/>
        <w:widowControl w:val="0"/>
        <w:numPr>
          <w:ilvl w:val="2"/>
          <w:numId w:val="14"/>
        </w:numPr>
        <w:tabs>
          <w:tab w:val="left" w:pos="567"/>
        </w:tabs>
        <w:autoSpaceDE w:val="0"/>
        <w:autoSpaceDN w:val="0"/>
        <w:spacing w:after="0" w:line="360" w:lineRule="auto"/>
        <w:ind w:left="0" w:right="114" w:firstLine="0"/>
        <w:contextualSpacing w:val="0"/>
        <w:rPr>
          <w:rFonts w:cs="Times New Roman"/>
          <w:sz w:val="24"/>
          <w:szCs w:val="24"/>
        </w:rPr>
      </w:pPr>
      <w:r w:rsidRPr="00E92CD8">
        <w:rPr>
          <w:rFonts w:cs="Times New Roman"/>
          <w:sz w:val="24"/>
          <w:szCs w:val="24"/>
        </w:rPr>
        <w:t xml:space="preserve">Yapılan değerlendirmeler ve öneriler Haziran ayı içerisinde Hizmet </w:t>
      </w:r>
      <w:r w:rsidRPr="00E92CD8">
        <w:rPr>
          <w:rFonts w:cs="Times New Roman"/>
          <w:spacing w:val="-3"/>
          <w:sz w:val="24"/>
          <w:szCs w:val="24"/>
        </w:rPr>
        <w:t xml:space="preserve">İçi </w:t>
      </w:r>
      <w:r w:rsidRPr="00E92CD8">
        <w:rPr>
          <w:rFonts w:cs="Times New Roman"/>
          <w:sz w:val="24"/>
          <w:szCs w:val="24"/>
        </w:rPr>
        <w:t>Eğitim Komisyonu’nda tartışılır. Hizmet İçi Eğitim Komisyonu Eğitim Planı Formu hazırlanması hakkındaki görüşleri karara bağlar. Eğitimciler belirlenir, eğitimler, ilgili konuda uzman kişiler varsa Enstitümüzde görevli akademik ve idari personel tarafından, yoksa kurum dışından görevlendirilenler tarafından</w:t>
      </w:r>
      <w:r w:rsidRPr="00E92CD8">
        <w:rPr>
          <w:rFonts w:cs="Times New Roman"/>
          <w:spacing w:val="-3"/>
          <w:sz w:val="24"/>
          <w:szCs w:val="24"/>
        </w:rPr>
        <w:t xml:space="preserve"> </w:t>
      </w:r>
      <w:r w:rsidRPr="00E92CD8">
        <w:rPr>
          <w:rFonts w:cs="Times New Roman"/>
          <w:sz w:val="24"/>
          <w:szCs w:val="24"/>
        </w:rPr>
        <w:t>verilir.</w:t>
      </w:r>
    </w:p>
    <w:p w14:paraId="635729DE" w14:textId="77777777" w:rsidR="006549E1" w:rsidRPr="00E92CD8" w:rsidRDefault="006549E1" w:rsidP="00E92CD8">
      <w:pPr>
        <w:pStyle w:val="ListeParagraf"/>
        <w:widowControl w:val="0"/>
        <w:numPr>
          <w:ilvl w:val="2"/>
          <w:numId w:val="14"/>
        </w:numPr>
        <w:tabs>
          <w:tab w:val="left" w:pos="567"/>
          <w:tab w:val="left" w:pos="1553"/>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En geç Aralık ayında Eğitim Planı Formu Rektör’ün onayına</w:t>
      </w:r>
      <w:r w:rsidRPr="00E92CD8">
        <w:rPr>
          <w:rFonts w:cs="Times New Roman"/>
          <w:spacing w:val="-17"/>
          <w:sz w:val="24"/>
          <w:szCs w:val="24"/>
        </w:rPr>
        <w:t xml:space="preserve"> </w:t>
      </w:r>
      <w:r w:rsidRPr="00E92CD8">
        <w:rPr>
          <w:rFonts w:cs="Times New Roman"/>
          <w:sz w:val="24"/>
          <w:szCs w:val="24"/>
        </w:rPr>
        <w:t>sunulur.</w:t>
      </w:r>
    </w:p>
    <w:p w14:paraId="21EE1C5E" w14:textId="77777777" w:rsidR="006549E1" w:rsidRPr="00E92CD8" w:rsidRDefault="006549E1" w:rsidP="00E92CD8">
      <w:pPr>
        <w:pStyle w:val="ListeParagraf"/>
        <w:widowControl w:val="0"/>
        <w:numPr>
          <w:ilvl w:val="2"/>
          <w:numId w:val="14"/>
        </w:numPr>
        <w:tabs>
          <w:tab w:val="left" w:pos="567"/>
          <w:tab w:val="left" w:pos="1553"/>
        </w:tabs>
        <w:autoSpaceDE w:val="0"/>
        <w:autoSpaceDN w:val="0"/>
        <w:spacing w:after="0" w:line="360" w:lineRule="auto"/>
        <w:ind w:left="0" w:right="116" w:firstLine="0"/>
        <w:contextualSpacing w:val="0"/>
        <w:rPr>
          <w:rFonts w:cs="Times New Roman"/>
          <w:sz w:val="24"/>
          <w:szCs w:val="24"/>
        </w:rPr>
      </w:pPr>
      <w:r w:rsidRPr="00E92CD8">
        <w:rPr>
          <w:rFonts w:cs="Times New Roman"/>
          <w:sz w:val="24"/>
          <w:szCs w:val="24"/>
        </w:rPr>
        <w:t>İlan edilen Eğitim Planı Formu bir sonraki yılın 01.Ocak-31.Aralık tarihleri arasında geçerlidir.</w:t>
      </w:r>
    </w:p>
    <w:p w14:paraId="46C2F925" w14:textId="07E6CE99" w:rsidR="006549E1" w:rsidRPr="00E92CD8" w:rsidRDefault="006549E1" w:rsidP="00E92CD8">
      <w:pPr>
        <w:pStyle w:val="ListeParagraf"/>
        <w:widowControl w:val="0"/>
        <w:numPr>
          <w:ilvl w:val="2"/>
          <w:numId w:val="14"/>
        </w:numPr>
        <w:tabs>
          <w:tab w:val="left" w:pos="567"/>
          <w:tab w:val="left" w:pos="1553"/>
        </w:tabs>
        <w:autoSpaceDE w:val="0"/>
        <w:autoSpaceDN w:val="0"/>
        <w:spacing w:after="0" w:line="360" w:lineRule="auto"/>
        <w:ind w:left="0" w:right="117" w:firstLine="0"/>
        <w:contextualSpacing w:val="0"/>
        <w:rPr>
          <w:rFonts w:cs="Times New Roman"/>
          <w:sz w:val="24"/>
          <w:szCs w:val="24"/>
        </w:rPr>
      </w:pPr>
      <w:r w:rsidRPr="00E92CD8">
        <w:rPr>
          <w:rFonts w:cs="Times New Roman"/>
          <w:sz w:val="24"/>
          <w:szCs w:val="24"/>
        </w:rPr>
        <w:t>Bir sonraki yılın Eğitim Planı Formu çalışmaları 5.3.1’den başlayarak tekrarlanır.</w:t>
      </w:r>
    </w:p>
    <w:p w14:paraId="3C90843F" w14:textId="77777777" w:rsidR="00E7154D" w:rsidRPr="00E92CD8" w:rsidRDefault="00E7154D" w:rsidP="00E92CD8">
      <w:pPr>
        <w:pStyle w:val="ListeParagraf"/>
        <w:widowControl w:val="0"/>
        <w:tabs>
          <w:tab w:val="left" w:pos="567"/>
          <w:tab w:val="left" w:pos="1553"/>
        </w:tabs>
        <w:autoSpaceDE w:val="0"/>
        <w:autoSpaceDN w:val="0"/>
        <w:spacing w:after="0" w:line="360" w:lineRule="auto"/>
        <w:ind w:left="0" w:right="117"/>
        <w:contextualSpacing w:val="0"/>
        <w:rPr>
          <w:rFonts w:cs="Times New Roman"/>
          <w:sz w:val="24"/>
          <w:szCs w:val="24"/>
        </w:rPr>
      </w:pPr>
    </w:p>
    <w:p w14:paraId="758BF85B" w14:textId="77777777" w:rsidR="006549E1" w:rsidRPr="00E92CD8" w:rsidRDefault="006549E1" w:rsidP="00E92CD8">
      <w:pPr>
        <w:pStyle w:val="Balk1"/>
        <w:keepNext w:val="0"/>
        <w:keepLines w:val="0"/>
        <w:widowControl w:val="0"/>
        <w:numPr>
          <w:ilvl w:val="1"/>
          <w:numId w:val="14"/>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lastRenderedPageBreak/>
        <w:t>Planlı Eğitimlerin Uygulanması</w:t>
      </w:r>
    </w:p>
    <w:p w14:paraId="15C3C142" w14:textId="77777777" w:rsidR="006549E1" w:rsidRPr="00E92CD8" w:rsidRDefault="006549E1" w:rsidP="00E92CD8">
      <w:pPr>
        <w:pStyle w:val="ListeParagraf"/>
        <w:widowControl w:val="0"/>
        <w:numPr>
          <w:ilvl w:val="2"/>
          <w:numId w:val="14"/>
        </w:numPr>
        <w:tabs>
          <w:tab w:val="left" w:pos="567"/>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 xml:space="preserve">Hizmet </w:t>
      </w:r>
      <w:r w:rsidRPr="00E92CD8">
        <w:rPr>
          <w:rFonts w:cs="Times New Roman"/>
          <w:spacing w:val="-3"/>
          <w:sz w:val="24"/>
          <w:szCs w:val="24"/>
        </w:rPr>
        <w:t>İçi</w:t>
      </w:r>
      <w:r w:rsidRPr="00E92CD8">
        <w:rPr>
          <w:rFonts w:cs="Times New Roman"/>
          <w:spacing w:val="2"/>
          <w:sz w:val="24"/>
          <w:szCs w:val="24"/>
        </w:rPr>
        <w:t xml:space="preserve"> </w:t>
      </w:r>
      <w:r w:rsidRPr="00E92CD8">
        <w:rPr>
          <w:rFonts w:cs="Times New Roman"/>
          <w:sz w:val="24"/>
          <w:szCs w:val="24"/>
        </w:rPr>
        <w:t>Eğitimler</w:t>
      </w:r>
    </w:p>
    <w:p w14:paraId="11D9C0BE" w14:textId="77777777" w:rsidR="006549E1" w:rsidRPr="00E92CD8" w:rsidRDefault="006549E1" w:rsidP="00E92CD8">
      <w:pPr>
        <w:pStyle w:val="ListeParagraf"/>
        <w:widowControl w:val="0"/>
        <w:numPr>
          <w:ilvl w:val="3"/>
          <w:numId w:val="14"/>
        </w:numPr>
        <w:tabs>
          <w:tab w:val="left" w:pos="709"/>
          <w:tab w:val="left" w:pos="1668"/>
        </w:tabs>
        <w:autoSpaceDE w:val="0"/>
        <w:autoSpaceDN w:val="0"/>
        <w:spacing w:after="0" w:line="360" w:lineRule="auto"/>
        <w:ind w:left="0" w:right="117" w:firstLine="0"/>
        <w:contextualSpacing w:val="0"/>
        <w:rPr>
          <w:rFonts w:cs="Times New Roman"/>
          <w:sz w:val="24"/>
          <w:szCs w:val="24"/>
        </w:rPr>
      </w:pPr>
      <w:r w:rsidRPr="00E92CD8">
        <w:rPr>
          <w:rFonts w:cs="Times New Roman"/>
          <w:sz w:val="24"/>
          <w:szCs w:val="24"/>
        </w:rPr>
        <w:t>Eğitim Planı Formu doğrultusunda, hizmet içi eğitim duyuruları Hizmet İçi Eğitim ve Görevlendirmeler Şube Müdürlüğü tarafından yapılır. Birimler her bir eğitim için Eğitim Programının ilanından sonra, belirlenen süre içerisinde, eğitime katılması istenen personelin isim listesini bir üst yazı ile Personel Daire Başkanlığına</w:t>
      </w:r>
      <w:r w:rsidRPr="00E92CD8">
        <w:rPr>
          <w:rFonts w:cs="Times New Roman"/>
          <w:spacing w:val="-1"/>
          <w:sz w:val="24"/>
          <w:szCs w:val="24"/>
        </w:rPr>
        <w:t xml:space="preserve"> </w:t>
      </w:r>
      <w:r w:rsidRPr="00E92CD8">
        <w:rPr>
          <w:rFonts w:cs="Times New Roman"/>
          <w:sz w:val="24"/>
          <w:szCs w:val="24"/>
        </w:rPr>
        <w:t>bildirirler.</w:t>
      </w:r>
    </w:p>
    <w:p w14:paraId="69C4029A" w14:textId="77777777" w:rsidR="006549E1" w:rsidRPr="00E92CD8" w:rsidRDefault="006549E1" w:rsidP="00E92CD8">
      <w:pPr>
        <w:pStyle w:val="ListeParagraf"/>
        <w:widowControl w:val="0"/>
        <w:numPr>
          <w:ilvl w:val="3"/>
          <w:numId w:val="14"/>
        </w:numPr>
        <w:tabs>
          <w:tab w:val="left" w:pos="851"/>
          <w:tab w:val="left" w:pos="1666"/>
        </w:tabs>
        <w:autoSpaceDE w:val="0"/>
        <w:autoSpaceDN w:val="0"/>
        <w:spacing w:after="0" w:line="360" w:lineRule="auto"/>
        <w:ind w:left="0" w:right="123" w:firstLine="0"/>
        <w:contextualSpacing w:val="0"/>
        <w:rPr>
          <w:rFonts w:cs="Times New Roman"/>
          <w:sz w:val="24"/>
          <w:szCs w:val="24"/>
        </w:rPr>
      </w:pPr>
      <w:r w:rsidRPr="00E92CD8">
        <w:rPr>
          <w:rFonts w:cs="Times New Roman"/>
          <w:sz w:val="24"/>
          <w:szCs w:val="24"/>
        </w:rPr>
        <w:t>Hizmet İçi Eğitim ve Görevlendirmeler Şube Müdürlüğü hizmet içi eğitim öncesinde (salon ve eğitimci temini, materyaller vb.) gerekli hazırlıkları yapar. Eğitim yeri için ilgili birimlerden konferans salonu, laboratuvar, vb. mekânlar talep</w:t>
      </w:r>
      <w:r w:rsidRPr="00E92CD8">
        <w:rPr>
          <w:rFonts w:cs="Times New Roman"/>
          <w:spacing w:val="-1"/>
          <w:sz w:val="24"/>
          <w:szCs w:val="24"/>
        </w:rPr>
        <w:t xml:space="preserve"> </w:t>
      </w:r>
      <w:r w:rsidRPr="00E92CD8">
        <w:rPr>
          <w:rFonts w:cs="Times New Roman"/>
          <w:sz w:val="24"/>
          <w:szCs w:val="24"/>
        </w:rPr>
        <w:t>edilir.</w:t>
      </w:r>
    </w:p>
    <w:p w14:paraId="1FA4B606" w14:textId="77777777" w:rsidR="006549E1" w:rsidRPr="00E92CD8" w:rsidRDefault="006549E1" w:rsidP="00E92CD8">
      <w:pPr>
        <w:pStyle w:val="ListeParagraf"/>
        <w:widowControl w:val="0"/>
        <w:numPr>
          <w:ilvl w:val="3"/>
          <w:numId w:val="14"/>
        </w:numPr>
        <w:tabs>
          <w:tab w:val="left" w:pos="851"/>
          <w:tab w:val="left" w:pos="1625"/>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 xml:space="preserve">Eğitim sırasında katılımcılar Hizmet </w:t>
      </w:r>
      <w:r w:rsidRPr="00E92CD8">
        <w:rPr>
          <w:rFonts w:cs="Times New Roman"/>
          <w:spacing w:val="-3"/>
          <w:sz w:val="24"/>
          <w:szCs w:val="24"/>
        </w:rPr>
        <w:t xml:space="preserve">İçi </w:t>
      </w:r>
      <w:r w:rsidRPr="00E92CD8">
        <w:rPr>
          <w:rFonts w:cs="Times New Roman"/>
          <w:sz w:val="24"/>
          <w:szCs w:val="24"/>
        </w:rPr>
        <w:t>Eğitim Katılım Formuna imza</w:t>
      </w:r>
      <w:r w:rsidRPr="00E92CD8">
        <w:rPr>
          <w:rFonts w:cs="Times New Roman"/>
          <w:spacing w:val="-12"/>
          <w:sz w:val="24"/>
          <w:szCs w:val="24"/>
        </w:rPr>
        <w:t xml:space="preserve"> </w:t>
      </w:r>
      <w:r w:rsidRPr="00E92CD8">
        <w:rPr>
          <w:rFonts w:cs="Times New Roman"/>
          <w:sz w:val="24"/>
          <w:szCs w:val="24"/>
        </w:rPr>
        <w:t>atarlar.</w:t>
      </w:r>
    </w:p>
    <w:p w14:paraId="0CE7C31F" w14:textId="77777777" w:rsidR="006549E1" w:rsidRPr="00E92CD8" w:rsidRDefault="006549E1" w:rsidP="00E92CD8">
      <w:pPr>
        <w:pStyle w:val="ListeParagraf"/>
        <w:widowControl w:val="0"/>
        <w:numPr>
          <w:ilvl w:val="3"/>
          <w:numId w:val="14"/>
        </w:numPr>
        <w:tabs>
          <w:tab w:val="left" w:pos="851"/>
          <w:tab w:val="left" w:pos="1694"/>
        </w:tabs>
        <w:autoSpaceDE w:val="0"/>
        <w:autoSpaceDN w:val="0"/>
        <w:spacing w:after="0" w:line="360" w:lineRule="auto"/>
        <w:ind w:left="0" w:right="118" w:firstLine="0"/>
        <w:contextualSpacing w:val="0"/>
        <w:rPr>
          <w:rFonts w:cs="Times New Roman"/>
          <w:sz w:val="24"/>
          <w:szCs w:val="24"/>
        </w:rPr>
      </w:pPr>
      <w:r w:rsidRPr="00E92CD8">
        <w:rPr>
          <w:rFonts w:cs="Times New Roman"/>
          <w:sz w:val="24"/>
          <w:szCs w:val="24"/>
        </w:rPr>
        <w:t xml:space="preserve">Eğitim verildikten sonra Hizmet </w:t>
      </w:r>
      <w:r w:rsidRPr="00E92CD8">
        <w:rPr>
          <w:rFonts w:cs="Times New Roman"/>
          <w:spacing w:val="-3"/>
          <w:sz w:val="24"/>
          <w:szCs w:val="24"/>
        </w:rPr>
        <w:t xml:space="preserve">İçi </w:t>
      </w:r>
      <w:r w:rsidRPr="00E92CD8">
        <w:rPr>
          <w:rFonts w:cs="Times New Roman"/>
          <w:sz w:val="24"/>
          <w:szCs w:val="24"/>
        </w:rPr>
        <w:t xml:space="preserve">Eğitim ve Görevlendirmeler Şube Müdürlüğü tarafından katılımcılardan “Hizmet </w:t>
      </w:r>
      <w:r w:rsidRPr="00E92CD8">
        <w:rPr>
          <w:rFonts w:cs="Times New Roman"/>
          <w:spacing w:val="-3"/>
          <w:sz w:val="24"/>
          <w:szCs w:val="24"/>
        </w:rPr>
        <w:t xml:space="preserve">İçi </w:t>
      </w:r>
      <w:r w:rsidRPr="00E92CD8">
        <w:rPr>
          <w:rFonts w:cs="Times New Roman"/>
          <w:sz w:val="24"/>
          <w:szCs w:val="24"/>
        </w:rPr>
        <w:t>Eğitim Değerlendirme Anketi”ni doldurmaları istenir.</w:t>
      </w:r>
    </w:p>
    <w:p w14:paraId="323545EB" w14:textId="77777777" w:rsidR="006549E1" w:rsidRPr="00E92CD8" w:rsidRDefault="006549E1" w:rsidP="00E92CD8">
      <w:pPr>
        <w:pStyle w:val="ListeParagraf"/>
        <w:widowControl w:val="0"/>
        <w:numPr>
          <w:ilvl w:val="3"/>
          <w:numId w:val="14"/>
        </w:numPr>
        <w:tabs>
          <w:tab w:val="left" w:pos="851"/>
          <w:tab w:val="left" w:pos="1661"/>
        </w:tabs>
        <w:autoSpaceDE w:val="0"/>
        <w:autoSpaceDN w:val="0"/>
        <w:spacing w:after="0" w:line="360" w:lineRule="auto"/>
        <w:ind w:left="0" w:right="120" w:firstLine="0"/>
        <w:contextualSpacing w:val="0"/>
        <w:rPr>
          <w:rFonts w:cs="Times New Roman"/>
          <w:sz w:val="24"/>
          <w:szCs w:val="24"/>
        </w:rPr>
      </w:pPr>
      <w:r w:rsidRPr="00E92CD8">
        <w:rPr>
          <w:rFonts w:cs="Times New Roman"/>
          <w:sz w:val="24"/>
          <w:szCs w:val="24"/>
        </w:rPr>
        <w:t>Eğitim programının tamamına katılan personelin isim listesi Personel Daire Başkanlığı web sayfasında yayınlanır ve eğitimlere katılan personele Katılım Belgesi düzenlenir.</w:t>
      </w:r>
    </w:p>
    <w:p w14:paraId="564300E7"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0" w:firstLine="0"/>
        <w:contextualSpacing w:val="0"/>
        <w:rPr>
          <w:rFonts w:cs="Times New Roman"/>
          <w:sz w:val="24"/>
          <w:szCs w:val="24"/>
        </w:rPr>
      </w:pPr>
      <w:r w:rsidRPr="00E92CD8">
        <w:rPr>
          <w:rFonts w:cs="Times New Roman"/>
          <w:sz w:val="24"/>
          <w:szCs w:val="24"/>
        </w:rPr>
        <w:t>Personelin düzenlenen eğitime katılımının sağlanması ve takibinden, görevli olduğu birim amirleri</w:t>
      </w:r>
      <w:r w:rsidRPr="00E92CD8">
        <w:rPr>
          <w:rFonts w:cs="Times New Roman"/>
          <w:spacing w:val="-1"/>
          <w:sz w:val="24"/>
          <w:szCs w:val="24"/>
        </w:rPr>
        <w:t xml:space="preserve"> </w:t>
      </w:r>
      <w:r w:rsidRPr="00E92CD8">
        <w:rPr>
          <w:rFonts w:cs="Times New Roman"/>
          <w:sz w:val="24"/>
          <w:szCs w:val="24"/>
        </w:rPr>
        <w:t>sorumludur.</w:t>
      </w:r>
    </w:p>
    <w:p w14:paraId="63868E4F" w14:textId="77777777" w:rsidR="006549E1" w:rsidRPr="00E92CD8" w:rsidRDefault="006549E1" w:rsidP="00E92CD8">
      <w:pPr>
        <w:pStyle w:val="ListeParagraf"/>
        <w:widowControl w:val="0"/>
        <w:numPr>
          <w:ilvl w:val="2"/>
          <w:numId w:val="14"/>
        </w:numPr>
        <w:tabs>
          <w:tab w:val="left" w:pos="709"/>
          <w:tab w:val="left" w:pos="1553"/>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Görevde Yükselme</w:t>
      </w:r>
      <w:r w:rsidRPr="00E92CD8">
        <w:rPr>
          <w:rFonts w:cs="Times New Roman"/>
          <w:spacing w:val="-1"/>
          <w:sz w:val="24"/>
          <w:szCs w:val="24"/>
        </w:rPr>
        <w:t xml:space="preserve"> </w:t>
      </w:r>
      <w:r w:rsidRPr="00E92CD8">
        <w:rPr>
          <w:rFonts w:cs="Times New Roman"/>
          <w:sz w:val="24"/>
          <w:szCs w:val="24"/>
        </w:rPr>
        <w:t>Eğitimi</w:t>
      </w:r>
    </w:p>
    <w:p w14:paraId="3C0E5839"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3" w:firstLine="0"/>
        <w:contextualSpacing w:val="0"/>
        <w:rPr>
          <w:rFonts w:cs="Times New Roman"/>
          <w:sz w:val="24"/>
          <w:szCs w:val="24"/>
        </w:rPr>
      </w:pPr>
      <w:r w:rsidRPr="00E92CD8">
        <w:rPr>
          <w:rFonts w:cs="Times New Roman"/>
          <w:sz w:val="24"/>
          <w:szCs w:val="24"/>
        </w:rPr>
        <w:t>İdari Özlük Şube Müdürlüğünden alınan bilgiler doğrultusunda Görevde Yükselme eğitimine katılmaya hak kazanan personele eğitim programının duyurusu</w:t>
      </w:r>
      <w:r w:rsidRPr="00E92CD8">
        <w:rPr>
          <w:rFonts w:cs="Times New Roman"/>
          <w:spacing w:val="-13"/>
          <w:sz w:val="24"/>
          <w:szCs w:val="24"/>
        </w:rPr>
        <w:t xml:space="preserve"> </w:t>
      </w:r>
      <w:r w:rsidRPr="00E92CD8">
        <w:rPr>
          <w:rFonts w:cs="Times New Roman"/>
          <w:sz w:val="24"/>
          <w:szCs w:val="24"/>
        </w:rPr>
        <w:t>yapılır.</w:t>
      </w:r>
    </w:p>
    <w:p w14:paraId="0D5B4F4A"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1" w:firstLine="0"/>
        <w:contextualSpacing w:val="0"/>
        <w:rPr>
          <w:rFonts w:cs="Times New Roman"/>
          <w:sz w:val="24"/>
          <w:szCs w:val="24"/>
        </w:rPr>
      </w:pPr>
      <w:r w:rsidRPr="00E92CD8">
        <w:rPr>
          <w:rFonts w:cs="Times New Roman"/>
          <w:sz w:val="24"/>
          <w:szCs w:val="24"/>
        </w:rPr>
        <w:t>Eğitimci, eğitimin yapılacağı yer, eğitim dokümanlarının temini, dağıtımı vb. hususlar organize</w:t>
      </w:r>
      <w:r w:rsidRPr="00E92CD8">
        <w:rPr>
          <w:rFonts w:cs="Times New Roman"/>
          <w:spacing w:val="-2"/>
          <w:sz w:val="24"/>
          <w:szCs w:val="24"/>
        </w:rPr>
        <w:t xml:space="preserve"> </w:t>
      </w:r>
      <w:r w:rsidRPr="00E92CD8">
        <w:rPr>
          <w:rFonts w:cs="Times New Roman"/>
          <w:sz w:val="24"/>
          <w:szCs w:val="24"/>
        </w:rPr>
        <w:t>edilir.</w:t>
      </w:r>
    </w:p>
    <w:p w14:paraId="02FD6F6D" w14:textId="77777777" w:rsidR="006549E1" w:rsidRPr="00E92CD8" w:rsidRDefault="006549E1" w:rsidP="00E92CD8">
      <w:pPr>
        <w:pStyle w:val="ListeParagraf"/>
        <w:widowControl w:val="0"/>
        <w:numPr>
          <w:ilvl w:val="3"/>
          <w:numId w:val="14"/>
        </w:numPr>
        <w:tabs>
          <w:tab w:val="left" w:pos="709"/>
          <w:tab w:val="left" w:pos="1625"/>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Sınav duyurusu yapılır ve sınav sonuçları</w:t>
      </w:r>
      <w:r w:rsidRPr="00E92CD8">
        <w:rPr>
          <w:rFonts w:cs="Times New Roman"/>
          <w:spacing w:val="-2"/>
          <w:sz w:val="24"/>
          <w:szCs w:val="24"/>
        </w:rPr>
        <w:t xml:space="preserve"> </w:t>
      </w:r>
      <w:r w:rsidRPr="00E92CD8">
        <w:rPr>
          <w:rFonts w:cs="Times New Roman"/>
          <w:sz w:val="24"/>
          <w:szCs w:val="24"/>
        </w:rPr>
        <w:t>duyurulur.</w:t>
      </w:r>
    </w:p>
    <w:p w14:paraId="4FA85C26" w14:textId="77777777" w:rsidR="006549E1" w:rsidRPr="00E92CD8" w:rsidRDefault="006549E1" w:rsidP="00E92CD8">
      <w:pPr>
        <w:pStyle w:val="ListeParagraf"/>
        <w:widowControl w:val="0"/>
        <w:numPr>
          <w:ilvl w:val="2"/>
          <w:numId w:val="14"/>
        </w:numPr>
        <w:tabs>
          <w:tab w:val="left" w:pos="709"/>
          <w:tab w:val="left" w:pos="1445"/>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Aday Memur</w:t>
      </w:r>
      <w:r w:rsidRPr="00E92CD8">
        <w:rPr>
          <w:rFonts w:cs="Times New Roman"/>
          <w:spacing w:val="-6"/>
          <w:sz w:val="24"/>
          <w:szCs w:val="24"/>
        </w:rPr>
        <w:t xml:space="preserve"> </w:t>
      </w:r>
      <w:r w:rsidRPr="00E92CD8">
        <w:rPr>
          <w:rFonts w:cs="Times New Roman"/>
          <w:sz w:val="24"/>
          <w:szCs w:val="24"/>
        </w:rPr>
        <w:t>Eğitimi</w:t>
      </w:r>
    </w:p>
    <w:p w14:paraId="08E3F673"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17" w:firstLine="0"/>
        <w:contextualSpacing w:val="0"/>
        <w:rPr>
          <w:rFonts w:cs="Times New Roman"/>
          <w:sz w:val="24"/>
          <w:szCs w:val="24"/>
        </w:rPr>
      </w:pPr>
      <w:r w:rsidRPr="00E92CD8">
        <w:rPr>
          <w:rFonts w:cs="Times New Roman"/>
          <w:sz w:val="24"/>
          <w:szCs w:val="24"/>
        </w:rPr>
        <w:t>“Aday Memurların Yetiştirilmelerine Dair Genel Yönetmelik” doğrultusunda eğitim konuları, eğitimci, eğitim tarihi ve yeri belirlenir. Eğitim programı, Temel ve Hazırlayıcı Eğitim olmak üzere iki başlık altında hazırlanır. Aday Memur Eğitim Programı duyurusu</w:t>
      </w:r>
      <w:r w:rsidRPr="00E92CD8">
        <w:rPr>
          <w:rFonts w:cs="Times New Roman"/>
          <w:spacing w:val="3"/>
          <w:sz w:val="24"/>
          <w:szCs w:val="24"/>
        </w:rPr>
        <w:t xml:space="preserve"> </w:t>
      </w:r>
      <w:r w:rsidRPr="00E92CD8">
        <w:rPr>
          <w:rFonts w:cs="Times New Roman"/>
          <w:sz w:val="24"/>
          <w:szCs w:val="24"/>
        </w:rPr>
        <w:t>yapılır.</w:t>
      </w:r>
    </w:p>
    <w:p w14:paraId="2C725FB0"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18" w:firstLine="0"/>
        <w:contextualSpacing w:val="0"/>
        <w:rPr>
          <w:rFonts w:cs="Times New Roman"/>
          <w:sz w:val="24"/>
          <w:szCs w:val="24"/>
        </w:rPr>
      </w:pPr>
      <w:r w:rsidRPr="00E92CD8">
        <w:rPr>
          <w:rFonts w:cs="Times New Roman"/>
          <w:sz w:val="24"/>
          <w:szCs w:val="24"/>
        </w:rPr>
        <w:t xml:space="preserve">Aday memurların, ilgili mevzuat doğrultusunda yapılacak eğitimlere katılması </w:t>
      </w:r>
      <w:r w:rsidRPr="00E92CD8">
        <w:rPr>
          <w:rFonts w:cs="Times New Roman"/>
          <w:sz w:val="24"/>
          <w:szCs w:val="24"/>
        </w:rPr>
        <w:lastRenderedPageBreak/>
        <w:t>zorunludur. Aday memur olarak göreve başlayan personelin, en geç 24 ay içerisinde aday memur eğitim ve sınavına katılımı sağlanır. Bu eğitim ve sınava katılımın sağlanması görevli olduğu birim amirinin</w:t>
      </w:r>
      <w:r w:rsidRPr="00E92CD8">
        <w:rPr>
          <w:rFonts w:cs="Times New Roman"/>
          <w:spacing w:val="-1"/>
          <w:sz w:val="24"/>
          <w:szCs w:val="24"/>
        </w:rPr>
        <w:t xml:space="preserve"> </w:t>
      </w:r>
      <w:r w:rsidRPr="00E92CD8">
        <w:rPr>
          <w:rFonts w:cs="Times New Roman"/>
          <w:sz w:val="24"/>
          <w:szCs w:val="24"/>
        </w:rPr>
        <w:t>sorumluluğundadır.</w:t>
      </w:r>
    </w:p>
    <w:p w14:paraId="3ACDA879" w14:textId="0F5F88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0" w:firstLine="0"/>
        <w:contextualSpacing w:val="0"/>
        <w:rPr>
          <w:rFonts w:cs="Times New Roman"/>
          <w:sz w:val="24"/>
          <w:szCs w:val="24"/>
        </w:rPr>
      </w:pPr>
      <w:r w:rsidRPr="00E92CD8">
        <w:rPr>
          <w:rFonts w:cs="Times New Roman"/>
          <w:sz w:val="24"/>
          <w:szCs w:val="24"/>
        </w:rPr>
        <w:t xml:space="preserve">Aday </w:t>
      </w:r>
      <w:r w:rsidR="007A7C99" w:rsidRPr="00E92CD8">
        <w:rPr>
          <w:rFonts w:cs="Times New Roman"/>
          <w:sz w:val="24"/>
          <w:szCs w:val="24"/>
        </w:rPr>
        <w:t>memurun</w:t>
      </w:r>
      <w:r w:rsidRPr="00E92CD8">
        <w:rPr>
          <w:rFonts w:cs="Times New Roman"/>
          <w:sz w:val="24"/>
          <w:szCs w:val="24"/>
        </w:rPr>
        <w:t xml:space="preserve"> eğitimleri; Cumhurbaşkanlığı İnsan Kaynakları Ofisi, Uzaktan Eğitim Kapısı </w:t>
      </w:r>
      <w:r w:rsidR="007A7C99" w:rsidRPr="00E92CD8">
        <w:rPr>
          <w:rFonts w:cs="Times New Roman"/>
          <w:sz w:val="24"/>
          <w:szCs w:val="24"/>
        </w:rPr>
        <w:t>üzerinden sağlanır</w:t>
      </w:r>
      <w:r w:rsidRPr="00E92CD8">
        <w:rPr>
          <w:rFonts w:cs="Times New Roman"/>
          <w:sz w:val="24"/>
          <w:szCs w:val="24"/>
        </w:rPr>
        <w:t>.</w:t>
      </w:r>
    </w:p>
    <w:p w14:paraId="7EC4F302"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0" w:firstLine="0"/>
        <w:contextualSpacing w:val="0"/>
        <w:rPr>
          <w:rFonts w:cs="Times New Roman"/>
          <w:sz w:val="24"/>
          <w:szCs w:val="24"/>
        </w:rPr>
      </w:pPr>
      <w:r w:rsidRPr="00E92CD8">
        <w:rPr>
          <w:rFonts w:cs="Times New Roman"/>
          <w:sz w:val="24"/>
          <w:szCs w:val="24"/>
        </w:rPr>
        <w:t>Aday Memur Sınav Komisyonu belirlenir. Komisyon, Rektörün atayacağı bir başkan ve üç üyeden oluşur.</w:t>
      </w:r>
    </w:p>
    <w:p w14:paraId="64AB97C0" w14:textId="77777777"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0" w:firstLine="0"/>
        <w:contextualSpacing w:val="0"/>
        <w:rPr>
          <w:rFonts w:cs="Times New Roman"/>
          <w:sz w:val="24"/>
          <w:szCs w:val="24"/>
        </w:rPr>
      </w:pPr>
      <w:r w:rsidRPr="00E92CD8">
        <w:rPr>
          <w:rFonts w:cs="Times New Roman"/>
          <w:sz w:val="24"/>
          <w:szCs w:val="24"/>
        </w:rPr>
        <w:t>Eğitim sonunda yapılacak sınav için, temel ve hazırlayıcı eğitim konularında eğitimcilerden yeterli sayıda sınav sorusu istenir. Eğitimcilerden alınan sorular derlenerek sınav soruları hazırlanır. Yönetmelik gereği, sorular öğrenim düzeyine göre (İlköğrenim, Ortaöğrenim, Yükseköğrenim) 3 grup halinde</w:t>
      </w:r>
      <w:r w:rsidRPr="00E92CD8">
        <w:rPr>
          <w:rFonts w:cs="Times New Roman"/>
          <w:spacing w:val="-2"/>
          <w:sz w:val="24"/>
          <w:szCs w:val="24"/>
        </w:rPr>
        <w:t xml:space="preserve"> </w:t>
      </w:r>
      <w:r w:rsidRPr="00E92CD8">
        <w:rPr>
          <w:rFonts w:cs="Times New Roman"/>
          <w:sz w:val="24"/>
          <w:szCs w:val="24"/>
        </w:rPr>
        <w:t>hazırlanır.</w:t>
      </w:r>
    </w:p>
    <w:p w14:paraId="25E97CB0" w14:textId="77777777" w:rsidR="006549E1" w:rsidRPr="00E92CD8" w:rsidRDefault="006549E1" w:rsidP="00E92CD8">
      <w:pPr>
        <w:pStyle w:val="ListeParagraf"/>
        <w:widowControl w:val="0"/>
        <w:numPr>
          <w:ilvl w:val="3"/>
          <w:numId w:val="14"/>
        </w:numPr>
        <w:tabs>
          <w:tab w:val="left" w:pos="709"/>
          <w:tab w:val="left" w:pos="1699"/>
        </w:tabs>
        <w:autoSpaceDE w:val="0"/>
        <w:autoSpaceDN w:val="0"/>
        <w:spacing w:after="0" w:line="360" w:lineRule="auto"/>
        <w:ind w:left="0" w:right="121" w:firstLine="0"/>
        <w:contextualSpacing w:val="0"/>
        <w:rPr>
          <w:rFonts w:cs="Times New Roman"/>
          <w:sz w:val="24"/>
          <w:szCs w:val="24"/>
        </w:rPr>
      </w:pPr>
      <w:r w:rsidRPr="00E92CD8">
        <w:rPr>
          <w:rFonts w:cs="Times New Roman"/>
          <w:sz w:val="24"/>
          <w:szCs w:val="24"/>
        </w:rPr>
        <w:t>Eğitim Komisyonunca sınav tarihi belirlenir, sınav yapılabilecek uygun yer temininden sonra ilgililere</w:t>
      </w:r>
      <w:r w:rsidRPr="00E92CD8">
        <w:rPr>
          <w:rFonts w:cs="Times New Roman"/>
          <w:spacing w:val="-4"/>
          <w:sz w:val="24"/>
          <w:szCs w:val="24"/>
        </w:rPr>
        <w:t xml:space="preserve"> </w:t>
      </w:r>
      <w:r w:rsidRPr="00E92CD8">
        <w:rPr>
          <w:rFonts w:cs="Times New Roman"/>
          <w:sz w:val="24"/>
          <w:szCs w:val="24"/>
        </w:rPr>
        <w:t>duyulur.</w:t>
      </w:r>
    </w:p>
    <w:p w14:paraId="096140E9" w14:textId="77777777" w:rsidR="006549E1" w:rsidRPr="00E92CD8" w:rsidRDefault="006549E1" w:rsidP="00E92CD8">
      <w:pPr>
        <w:pStyle w:val="ListeParagraf"/>
        <w:widowControl w:val="0"/>
        <w:numPr>
          <w:ilvl w:val="3"/>
          <w:numId w:val="14"/>
        </w:numPr>
        <w:tabs>
          <w:tab w:val="left" w:pos="709"/>
          <w:tab w:val="left" w:pos="1699"/>
        </w:tabs>
        <w:autoSpaceDE w:val="0"/>
        <w:autoSpaceDN w:val="0"/>
        <w:spacing w:after="0" w:line="360" w:lineRule="auto"/>
        <w:ind w:left="0" w:right="120" w:firstLine="0"/>
        <w:contextualSpacing w:val="0"/>
        <w:rPr>
          <w:rFonts w:cs="Times New Roman"/>
          <w:sz w:val="24"/>
          <w:szCs w:val="24"/>
        </w:rPr>
      </w:pPr>
      <w:r w:rsidRPr="00E92CD8">
        <w:rPr>
          <w:rFonts w:cs="Times New Roman"/>
          <w:sz w:val="24"/>
          <w:szCs w:val="24"/>
        </w:rPr>
        <w:t>Sınav soruları, eğitimde yer alan konuların ders saati ile orantılı olarak hazırlanır. Yönetmelikteki hususlar doğrultusunda sınav</w:t>
      </w:r>
      <w:r w:rsidRPr="00E92CD8">
        <w:rPr>
          <w:rFonts w:cs="Times New Roman"/>
          <w:spacing w:val="-4"/>
          <w:sz w:val="24"/>
          <w:szCs w:val="24"/>
        </w:rPr>
        <w:t xml:space="preserve"> </w:t>
      </w:r>
      <w:r w:rsidRPr="00E92CD8">
        <w:rPr>
          <w:rFonts w:cs="Times New Roman"/>
          <w:sz w:val="24"/>
          <w:szCs w:val="24"/>
        </w:rPr>
        <w:t>tamamlanır.</w:t>
      </w:r>
    </w:p>
    <w:p w14:paraId="7303DD5E" w14:textId="0F2E355D" w:rsidR="006549E1" w:rsidRPr="00E92CD8" w:rsidRDefault="006549E1" w:rsidP="00E92CD8">
      <w:pPr>
        <w:pStyle w:val="ListeParagraf"/>
        <w:widowControl w:val="0"/>
        <w:numPr>
          <w:ilvl w:val="3"/>
          <w:numId w:val="14"/>
        </w:numPr>
        <w:tabs>
          <w:tab w:val="left" w:pos="709"/>
        </w:tabs>
        <w:autoSpaceDE w:val="0"/>
        <w:autoSpaceDN w:val="0"/>
        <w:spacing w:after="0" w:line="360" w:lineRule="auto"/>
        <w:ind w:left="0" w:right="121" w:firstLine="0"/>
        <w:contextualSpacing w:val="0"/>
        <w:rPr>
          <w:rFonts w:cs="Times New Roman"/>
          <w:sz w:val="24"/>
          <w:szCs w:val="24"/>
        </w:rPr>
      </w:pPr>
      <w:r w:rsidRPr="00E92CD8">
        <w:rPr>
          <w:rFonts w:cs="Times New Roman"/>
          <w:sz w:val="24"/>
          <w:szCs w:val="24"/>
        </w:rPr>
        <w:t>Sonuçlar açıklanır. Sınavda Başarısız (100 üzerinden 59 ve altı puan alanlar) olanlar adaylık kaldırılma süresi içerisinde yeni bir eğitim programı yapıldığı takdirde eğitime alınabilir.</w:t>
      </w:r>
    </w:p>
    <w:p w14:paraId="7AC1E768" w14:textId="77777777" w:rsidR="00E7154D" w:rsidRPr="00E92CD8" w:rsidRDefault="00E7154D" w:rsidP="00E92CD8">
      <w:pPr>
        <w:pStyle w:val="ListeParagraf"/>
        <w:widowControl w:val="0"/>
        <w:tabs>
          <w:tab w:val="left" w:pos="709"/>
        </w:tabs>
        <w:autoSpaceDE w:val="0"/>
        <w:autoSpaceDN w:val="0"/>
        <w:spacing w:after="0" w:line="360" w:lineRule="auto"/>
        <w:ind w:left="0" w:right="121"/>
        <w:contextualSpacing w:val="0"/>
        <w:rPr>
          <w:rFonts w:cs="Times New Roman"/>
          <w:sz w:val="24"/>
          <w:szCs w:val="24"/>
        </w:rPr>
      </w:pPr>
    </w:p>
    <w:p w14:paraId="58A1BB3D" w14:textId="3E3DC5CB" w:rsidR="00485AA2" w:rsidRPr="00E92CD8" w:rsidRDefault="00485AA2" w:rsidP="00E92CD8">
      <w:pPr>
        <w:pStyle w:val="Balk1"/>
        <w:keepNext w:val="0"/>
        <w:keepLines w:val="0"/>
        <w:widowControl w:val="0"/>
        <w:numPr>
          <w:ilvl w:val="1"/>
          <w:numId w:val="18"/>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t>Plan Dışı Eğitimler</w:t>
      </w:r>
    </w:p>
    <w:p w14:paraId="4F990ABF" w14:textId="77777777" w:rsidR="00485AA2" w:rsidRPr="00E92CD8" w:rsidRDefault="00485AA2" w:rsidP="00E92CD8">
      <w:pPr>
        <w:pStyle w:val="GvdeMetni"/>
        <w:spacing w:line="360" w:lineRule="auto"/>
        <w:ind w:left="0" w:right="120" w:firstLine="0"/>
      </w:pPr>
      <w:r w:rsidRPr="00E92CD8">
        <w:t>Üst Yönetimin ve birim yöneticisinin istekleri, kişilerin talepleri, sistem geliştirme çalışmaları, kurum mevzuatı değişiklikleri, yeni görevler ve teknolojik gelişmeler vb. nedenlerle ortaya çıkan plan dışı eğitim ihtiyaçları, gelen talepler doğrultusunda Personel Daire Başkanı ve Hizmet İçi Eğitim ve Görevlendirmeler Şube Müdürlüğü tarafından değerlendirilir. Değerlendirme sonucunda eğitim yapılacaksa Planlı Eğitim Uygulamasında yer alan ilgili maddeler uygulamaya konulur.</w:t>
      </w:r>
      <w:r w:rsidRPr="00E92CD8">
        <w:tab/>
      </w:r>
    </w:p>
    <w:p w14:paraId="3D3E1754" w14:textId="3AE6B7E3" w:rsidR="00485AA2" w:rsidRPr="00E92CD8" w:rsidRDefault="00485AA2" w:rsidP="00E92CD8">
      <w:pPr>
        <w:pStyle w:val="Balk1"/>
        <w:keepNext w:val="0"/>
        <w:keepLines w:val="0"/>
        <w:widowControl w:val="0"/>
        <w:numPr>
          <w:ilvl w:val="1"/>
          <w:numId w:val="18"/>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t>Eğitimin İptali/Ertelenmesi</w:t>
      </w:r>
    </w:p>
    <w:p w14:paraId="51AA3D19" w14:textId="0763B03A" w:rsidR="00485AA2" w:rsidRPr="00E92CD8" w:rsidRDefault="00485AA2" w:rsidP="003D3C65">
      <w:pPr>
        <w:pStyle w:val="GvdeMetni"/>
        <w:spacing w:line="360" w:lineRule="auto"/>
        <w:ind w:left="0" w:right="120" w:firstLine="0"/>
      </w:pPr>
      <w:r w:rsidRPr="00E92CD8">
        <w:t>Eğitim programında (eğitimi veren kişi, eğitimin günü, yeri vb.) yer alan hususların değişmesi ya da eğitimin iptali durumunda, yeni bir üst yazı ile birimlere bilgi verilir.</w:t>
      </w:r>
    </w:p>
    <w:p w14:paraId="0AF6C931" w14:textId="77777777" w:rsidR="00485AA2" w:rsidRPr="00E92CD8" w:rsidRDefault="00485AA2" w:rsidP="00E92CD8">
      <w:pPr>
        <w:pStyle w:val="Balk1"/>
        <w:keepNext w:val="0"/>
        <w:keepLines w:val="0"/>
        <w:widowControl w:val="0"/>
        <w:numPr>
          <w:ilvl w:val="1"/>
          <w:numId w:val="18"/>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lastRenderedPageBreak/>
        <w:t>Eğitimlerin Etkinliği ve Sonuçların</w:t>
      </w:r>
      <w:r w:rsidRPr="00E92CD8">
        <w:rPr>
          <w:rFonts w:cs="Times New Roman"/>
          <w:spacing w:val="-1"/>
          <w:sz w:val="24"/>
          <w:szCs w:val="24"/>
        </w:rPr>
        <w:t xml:space="preserve"> </w:t>
      </w:r>
      <w:r w:rsidRPr="00E92CD8">
        <w:rPr>
          <w:rFonts w:cs="Times New Roman"/>
          <w:sz w:val="24"/>
          <w:szCs w:val="24"/>
        </w:rPr>
        <w:t>Değerlendirilmesi</w:t>
      </w:r>
    </w:p>
    <w:p w14:paraId="38911FDD" w14:textId="77777777" w:rsidR="00485AA2" w:rsidRPr="00E92CD8" w:rsidRDefault="00485AA2" w:rsidP="00E92CD8">
      <w:pPr>
        <w:pStyle w:val="ListeParagraf"/>
        <w:widowControl w:val="0"/>
        <w:numPr>
          <w:ilvl w:val="2"/>
          <w:numId w:val="18"/>
        </w:numPr>
        <w:tabs>
          <w:tab w:val="left" w:pos="567"/>
        </w:tabs>
        <w:autoSpaceDE w:val="0"/>
        <w:autoSpaceDN w:val="0"/>
        <w:spacing w:after="0" w:line="360" w:lineRule="auto"/>
        <w:ind w:left="0" w:right="119" w:firstLine="0"/>
        <w:contextualSpacing w:val="0"/>
        <w:rPr>
          <w:rFonts w:cs="Times New Roman"/>
          <w:sz w:val="24"/>
          <w:szCs w:val="24"/>
        </w:rPr>
      </w:pPr>
      <w:r w:rsidRPr="00E92CD8">
        <w:rPr>
          <w:rFonts w:cs="Times New Roman"/>
          <w:sz w:val="24"/>
          <w:szCs w:val="24"/>
        </w:rPr>
        <w:t>Katılımcılar tarafından doldurulan Hizmet İçi Eğitim Değerlendirme Anketi eğitimlerin etkinliğini değerlendirmek, personelin görüş ve önerilerini almak ve bir sonraki yılın eğitim planının hazırlanmasında değerlendirebilmek amacıyla</w:t>
      </w:r>
      <w:r w:rsidRPr="00E92CD8">
        <w:rPr>
          <w:rFonts w:cs="Times New Roman"/>
          <w:spacing w:val="-5"/>
          <w:sz w:val="24"/>
          <w:szCs w:val="24"/>
        </w:rPr>
        <w:t xml:space="preserve"> </w:t>
      </w:r>
      <w:r w:rsidRPr="00E92CD8">
        <w:rPr>
          <w:rFonts w:cs="Times New Roman"/>
          <w:sz w:val="24"/>
          <w:szCs w:val="24"/>
        </w:rPr>
        <w:t>raporlanır.</w:t>
      </w:r>
    </w:p>
    <w:p w14:paraId="32802A91" w14:textId="77777777" w:rsidR="00485AA2" w:rsidRPr="00E92CD8" w:rsidRDefault="00485AA2" w:rsidP="00E92CD8">
      <w:pPr>
        <w:pStyle w:val="ListeParagraf"/>
        <w:widowControl w:val="0"/>
        <w:numPr>
          <w:ilvl w:val="2"/>
          <w:numId w:val="18"/>
        </w:numPr>
        <w:tabs>
          <w:tab w:val="left" w:pos="284"/>
        </w:tabs>
        <w:autoSpaceDE w:val="0"/>
        <w:autoSpaceDN w:val="0"/>
        <w:spacing w:after="0" w:line="360" w:lineRule="auto"/>
        <w:ind w:left="0" w:right="117" w:firstLine="0"/>
        <w:contextualSpacing w:val="0"/>
        <w:rPr>
          <w:rFonts w:cs="Times New Roman"/>
          <w:sz w:val="24"/>
          <w:szCs w:val="24"/>
        </w:rPr>
      </w:pPr>
      <w:r w:rsidRPr="00E92CD8">
        <w:rPr>
          <w:rFonts w:cs="Times New Roman"/>
          <w:sz w:val="24"/>
          <w:szCs w:val="24"/>
        </w:rPr>
        <w:t xml:space="preserve">Anket sonuçları çerçevesinde her eğitimin memnuniyetine ilişkin istatistikler hazırlanıp, Hizmet </w:t>
      </w:r>
      <w:r w:rsidRPr="00E92CD8">
        <w:rPr>
          <w:rFonts w:cs="Times New Roman"/>
          <w:spacing w:val="-3"/>
          <w:sz w:val="24"/>
          <w:szCs w:val="24"/>
        </w:rPr>
        <w:t xml:space="preserve">İçi </w:t>
      </w:r>
      <w:r w:rsidRPr="00E92CD8">
        <w:rPr>
          <w:rFonts w:cs="Times New Roman"/>
          <w:sz w:val="24"/>
          <w:szCs w:val="24"/>
        </w:rPr>
        <w:t>Eğitim Komisyonu’na</w:t>
      </w:r>
      <w:r w:rsidRPr="00E92CD8">
        <w:rPr>
          <w:rFonts w:cs="Times New Roman"/>
          <w:spacing w:val="2"/>
          <w:sz w:val="24"/>
          <w:szCs w:val="24"/>
        </w:rPr>
        <w:t xml:space="preserve"> </w:t>
      </w:r>
      <w:r w:rsidRPr="00E92CD8">
        <w:rPr>
          <w:rFonts w:cs="Times New Roman"/>
          <w:sz w:val="24"/>
          <w:szCs w:val="24"/>
        </w:rPr>
        <w:t>sunulur.</w:t>
      </w:r>
    </w:p>
    <w:p w14:paraId="79EDC8E0" w14:textId="7A82D0F9" w:rsidR="00485AA2" w:rsidRPr="00E92CD8" w:rsidRDefault="00485AA2" w:rsidP="00E92CD8">
      <w:pPr>
        <w:pStyle w:val="GvdeMetni"/>
        <w:spacing w:line="360" w:lineRule="auto"/>
        <w:ind w:left="0" w:right="117" w:firstLine="0"/>
      </w:pPr>
      <w:r w:rsidRPr="00E92CD8">
        <w:rPr>
          <w:b/>
        </w:rPr>
        <w:t xml:space="preserve">5.7.3 </w:t>
      </w:r>
      <w:r w:rsidRPr="00E92CD8">
        <w:t>Alınan eğitimlerin iş süreçlerine yansımaları ve etkinlikleri birim amirleri tarafından değerlendirilir, görüş ve önerileri Personel Daire Başkanlığına yazılı olarak bildirilir.</w:t>
      </w:r>
    </w:p>
    <w:p w14:paraId="0797DDAA" w14:textId="77777777" w:rsidR="00E7154D" w:rsidRPr="00E92CD8" w:rsidRDefault="00E7154D" w:rsidP="00E92CD8">
      <w:pPr>
        <w:pStyle w:val="GvdeMetni"/>
        <w:spacing w:line="360" w:lineRule="auto"/>
        <w:ind w:left="0" w:right="117" w:firstLine="0"/>
      </w:pPr>
    </w:p>
    <w:p w14:paraId="635E2669" w14:textId="77777777" w:rsidR="00485AA2" w:rsidRPr="00E92CD8" w:rsidRDefault="00485AA2" w:rsidP="00E92CD8">
      <w:pPr>
        <w:pStyle w:val="Balk1"/>
        <w:keepNext w:val="0"/>
        <w:keepLines w:val="0"/>
        <w:widowControl w:val="0"/>
        <w:numPr>
          <w:ilvl w:val="1"/>
          <w:numId w:val="18"/>
        </w:numPr>
        <w:tabs>
          <w:tab w:val="left" w:pos="284"/>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t>Eğitim Kayıtlarının Tutulması ve</w:t>
      </w:r>
      <w:r w:rsidRPr="00E92CD8">
        <w:rPr>
          <w:rFonts w:cs="Times New Roman"/>
          <w:spacing w:val="-1"/>
          <w:sz w:val="24"/>
          <w:szCs w:val="24"/>
        </w:rPr>
        <w:t xml:space="preserve"> </w:t>
      </w:r>
      <w:r w:rsidRPr="00E92CD8">
        <w:rPr>
          <w:rFonts w:cs="Times New Roman"/>
          <w:sz w:val="24"/>
          <w:szCs w:val="24"/>
        </w:rPr>
        <w:t>Saklanması</w:t>
      </w:r>
    </w:p>
    <w:p w14:paraId="2DF48747" w14:textId="77777777" w:rsidR="00485AA2" w:rsidRPr="00E92CD8" w:rsidRDefault="00485AA2" w:rsidP="00E92CD8">
      <w:pPr>
        <w:pStyle w:val="ListeParagraf"/>
        <w:widowControl w:val="0"/>
        <w:numPr>
          <w:ilvl w:val="2"/>
          <w:numId w:val="18"/>
        </w:numPr>
        <w:tabs>
          <w:tab w:val="left" w:pos="567"/>
        </w:tabs>
        <w:autoSpaceDE w:val="0"/>
        <w:autoSpaceDN w:val="0"/>
        <w:spacing w:after="0" w:line="360" w:lineRule="auto"/>
        <w:ind w:left="0" w:firstLine="0"/>
        <w:contextualSpacing w:val="0"/>
        <w:rPr>
          <w:rFonts w:cs="Times New Roman"/>
          <w:sz w:val="24"/>
          <w:szCs w:val="24"/>
        </w:rPr>
      </w:pPr>
      <w:r w:rsidRPr="00E92CD8">
        <w:rPr>
          <w:rFonts w:cs="Times New Roman"/>
          <w:sz w:val="24"/>
          <w:szCs w:val="24"/>
        </w:rPr>
        <w:t>Personelin katıldığı eğitimler, personelin eğitim bilgilerine</w:t>
      </w:r>
      <w:r w:rsidRPr="00E92CD8">
        <w:rPr>
          <w:rFonts w:cs="Times New Roman"/>
          <w:spacing w:val="-7"/>
          <w:sz w:val="24"/>
          <w:szCs w:val="24"/>
        </w:rPr>
        <w:t xml:space="preserve"> </w:t>
      </w:r>
      <w:r w:rsidRPr="00E92CD8">
        <w:rPr>
          <w:rFonts w:cs="Times New Roman"/>
          <w:sz w:val="24"/>
          <w:szCs w:val="24"/>
        </w:rPr>
        <w:t>işlenir.</w:t>
      </w:r>
    </w:p>
    <w:p w14:paraId="18F66F4F" w14:textId="77777777" w:rsidR="00485AA2" w:rsidRPr="00E92CD8" w:rsidRDefault="00485AA2" w:rsidP="00E92CD8">
      <w:pPr>
        <w:pStyle w:val="ListeParagraf"/>
        <w:widowControl w:val="0"/>
        <w:numPr>
          <w:ilvl w:val="2"/>
          <w:numId w:val="18"/>
        </w:numPr>
        <w:tabs>
          <w:tab w:val="left" w:pos="567"/>
        </w:tabs>
        <w:autoSpaceDE w:val="0"/>
        <w:autoSpaceDN w:val="0"/>
        <w:spacing w:after="0" w:line="360" w:lineRule="auto"/>
        <w:ind w:left="0" w:right="119" w:firstLine="0"/>
        <w:contextualSpacing w:val="0"/>
        <w:rPr>
          <w:rFonts w:cs="Times New Roman"/>
          <w:sz w:val="24"/>
          <w:szCs w:val="24"/>
        </w:rPr>
      </w:pPr>
      <w:r w:rsidRPr="00E92CD8">
        <w:rPr>
          <w:rFonts w:cs="Times New Roman"/>
          <w:sz w:val="24"/>
          <w:szCs w:val="24"/>
        </w:rPr>
        <w:t>Eğitime katılan personel için hazırlanan Katılım Belgeleri, Genel Sekreter veya Personel Daire Başkanı imzasıyla İlgili kişilere gönderilir. Katılım Belgelerinin birer örneği özlük dosyalarına konulur.</w:t>
      </w:r>
    </w:p>
    <w:p w14:paraId="4118EC3C" w14:textId="556B2B55" w:rsidR="00485AA2" w:rsidRPr="00E92CD8" w:rsidRDefault="00485AA2" w:rsidP="00E92CD8">
      <w:pPr>
        <w:pStyle w:val="ListeParagraf"/>
        <w:widowControl w:val="0"/>
        <w:numPr>
          <w:ilvl w:val="2"/>
          <w:numId w:val="18"/>
        </w:numPr>
        <w:tabs>
          <w:tab w:val="left" w:pos="567"/>
        </w:tabs>
        <w:autoSpaceDE w:val="0"/>
        <w:autoSpaceDN w:val="0"/>
        <w:spacing w:after="0" w:line="360" w:lineRule="auto"/>
        <w:ind w:left="0" w:right="122" w:firstLine="0"/>
        <w:contextualSpacing w:val="0"/>
        <w:rPr>
          <w:rFonts w:cs="Times New Roman"/>
          <w:sz w:val="24"/>
          <w:szCs w:val="24"/>
        </w:rPr>
      </w:pPr>
      <w:r w:rsidRPr="00E92CD8">
        <w:rPr>
          <w:rFonts w:cs="Times New Roman"/>
          <w:sz w:val="24"/>
          <w:szCs w:val="24"/>
        </w:rPr>
        <w:t>Kurum dışında alınan eğitimlerin bildirilmesi, sorumluluğu ilgili personel ve personelin görevli olduğu birim amirine</w:t>
      </w:r>
      <w:r w:rsidRPr="00E92CD8">
        <w:rPr>
          <w:rFonts w:cs="Times New Roman"/>
          <w:spacing w:val="-1"/>
          <w:sz w:val="24"/>
          <w:szCs w:val="24"/>
        </w:rPr>
        <w:t xml:space="preserve"> </w:t>
      </w:r>
      <w:r w:rsidRPr="00E92CD8">
        <w:rPr>
          <w:rFonts w:cs="Times New Roman"/>
          <w:sz w:val="24"/>
          <w:szCs w:val="24"/>
        </w:rPr>
        <w:t>aittir.</w:t>
      </w:r>
    </w:p>
    <w:p w14:paraId="742B9F06" w14:textId="254D88AF" w:rsidR="00485AA2" w:rsidRPr="00E92CD8" w:rsidRDefault="00485AA2" w:rsidP="00E92CD8">
      <w:pPr>
        <w:pStyle w:val="GvdeMetni"/>
        <w:spacing w:line="360" w:lineRule="auto"/>
        <w:ind w:left="0" w:right="118" w:firstLine="0"/>
      </w:pPr>
      <w:r w:rsidRPr="00E92CD8">
        <w:t>Üniversitemizde düzenlenen eğitimlerle ilgili bütün belgeler Hizmet İçi Eğitim ve Görevlendirmeler Şube Müdü</w:t>
      </w:r>
      <w:r w:rsidR="00E7154D" w:rsidRPr="00E92CD8">
        <w:t>rlüğü sorumluluğunda arşivlenir.</w:t>
      </w:r>
    </w:p>
    <w:p w14:paraId="2A81611D" w14:textId="77777777" w:rsidR="00E7154D" w:rsidRPr="00E92CD8" w:rsidRDefault="00E7154D" w:rsidP="00E92CD8">
      <w:pPr>
        <w:pStyle w:val="GvdeMetni"/>
        <w:spacing w:line="360" w:lineRule="auto"/>
        <w:ind w:left="0" w:right="118" w:firstLine="0"/>
      </w:pPr>
      <w:bookmarkStart w:id="0" w:name="_GoBack"/>
      <w:bookmarkEnd w:id="0"/>
    </w:p>
    <w:p w14:paraId="50F432CB" w14:textId="77777777" w:rsidR="00485AA2" w:rsidRPr="00E92CD8" w:rsidRDefault="00485AA2" w:rsidP="00E92CD8">
      <w:pPr>
        <w:pStyle w:val="Balk1"/>
        <w:keepNext w:val="0"/>
        <w:keepLines w:val="0"/>
        <w:widowControl w:val="0"/>
        <w:numPr>
          <w:ilvl w:val="0"/>
          <w:numId w:val="18"/>
        </w:numPr>
        <w:tabs>
          <w:tab w:val="left" w:pos="284"/>
        </w:tabs>
        <w:autoSpaceDE w:val="0"/>
        <w:autoSpaceDN w:val="0"/>
        <w:spacing w:before="0" w:line="360" w:lineRule="auto"/>
        <w:ind w:left="0" w:firstLine="0"/>
        <w:rPr>
          <w:rFonts w:cs="Times New Roman"/>
          <w:sz w:val="24"/>
          <w:szCs w:val="24"/>
        </w:rPr>
      </w:pPr>
      <w:r w:rsidRPr="00E92CD8">
        <w:rPr>
          <w:rFonts w:cs="Times New Roman"/>
          <w:sz w:val="24"/>
          <w:szCs w:val="24"/>
        </w:rPr>
        <w:t>İLGİLİ</w:t>
      </w:r>
      <w:r w:rsidRPr="00E92CD8">
        <w:rPr>
          <w:rFonts w:cs="Times New Roman"/>
          <w:spacing w:val="-2"/>
          <w:sz w:val="24"/>
          <w:szCs w:val="24"/>
        </w:rPr>
        <w:t xml:space="preserve"> </w:t>
      </w:r>
      <w:r w:rsidRPr="00E92CD8">
        <w:rPr>
          <w:rFonts w:cs="Times New Roman"/>
          <w:sz w:val="24"/>
          <w:szCs w:val="24"/>
        </w:rPr>
        <w:t>DOKÜMANLAR</w:t>
      </w:r>
    </w:p>
    <w:p w14:paraId="434D67B8" w14:textId="65922648" w:rsidR="00485AA2" w:rsidRPr="00E92CD8" w:rsidRDefault="00485AA2" w:rsidP="00E92CD8">
      <w:pPr>
        <w:pStyle w:val="ListeParagraf"/>
        <w:widowControl w:val="0"/>
        <w:numPr>
          <w:ilvl w:val="1"/>
          <w:numId w:val="19"/>
        </w:numPr>
        <w:tabs>
          <w:tab w:val="left" w:pos="426"/>
        </w:tabs>
        <w:autoSpaceDE w:val="0"/>
        <w:autoSpaceDN w:val="0"/>
        <w:spacing w:after="0" w:line="360" w:lineRule="auto"/>
        <w:ind w:left="0" w:firstLine="0"/>
        <w:rPr>
          <w:rFonts w:cs="Times New Roman"/>
          <w:b/>
          <w:sz w:val="24"/>
          <w:szCs w:val="24"/>
        </w:rPr>
      </w:pPr>
      <w:r w:rsidRPr="00E92CD8">
        <w:rPr>
          <w:rFonts w:cs="Times New Roman"/>
          <w:b/>
          <w:sz w:val="24"/>
          <w:szCs w:val="24"/>
        </w:rPr>
        <w:t xml:space="preserve"> Dış Kaynaklı</w:t>
      </w:r>
      <w:r w:rsidRPr="00E92CD8">
        <w:rPr>
          <w:rFonts w:cs="Times New Roman"/>
          <w:b/>
          <w:spacing w:val="-2"/>
          <w:sz w:val="24"/>
          <w:szCs w:val="24"/>
        </w:rPr>
        <w:t xml:space="preserve"> </w:t>
      </w:r>
      <w:r w:rsidRPr="00E92CD8">
        <w:rPr>
          <w:rFonts w:cs="Times New Roman"/>
          <w:b/>
          <w:sz w:val="24"/>
          <w:szCs w:val="24"/>
        </w:rPr>
        <w:t>Dokümanlar</w:t>
      </w:r>
    </w:p>
    <w:p w14:paraId="0B90CCBF" w14:textId="0396EAED" w:rsidR="00485AA2" w:rsidRPr="00E92CD8" w:rsidRDefault="00485AA2" w:rsidP="00E92CD8">
      <w:pPr>
        <w:pStyle w:val="ListeParagraf"/>
        <w:widowControl w:val="0"/>
        <w:numPr>
          <w:ilvl w:val="0"/>
          <w:numId w:val="17"/>
        </w:numPr>
        <w:tabs>
          <w:tab w:val="left" w:pos="142"/>
          <w:tab w:val="left" w:pos="1552"/>
          <w:tab w:val="left" w:pos="1553"/>
        </w:tabs>
        <w:autoSpaceDE w:val="0"/>
        <w:autoSpaceDN w:val="0"/>
        <w:spacing w:after="0" w:line="360" w:lineRule="auto"/>
        <w:ind w:left="0" w:firstLine="0"/>
        <w:contextualSpacing w:val="0"/>
        <w:jc w:val="left"/>
        <w:rPr>
          <w:rFonts w:cs="Times New Roman"/>
          <w:sz w:val="24"/>
          <w:szCs w:val="24"/>
        </w:rPr>
      </w:pPr>
      <w:r w:rsidRPr="00E92CD8">
        <w:rPr>
          <w:rFonts w:cs="Times New Roman"/>
          <w:sz w:val="24"/>
          <w:szCs w:val="24"/>
        </w:rPr>
        <w:t>657 sayılı</w:t>
      </w:r>
      <w:r w:rsidRPr="00E92CD8">
        <w:rPr>
          <w:rFonts w:cs="Times New Roman"/>
          <w:spacing w:val="-1"/>
          <w:sz w:val="24"/>
          <w:szCs w:val="24"/>
        </w:rPr>
        <w:t xml:space="preserve"> </w:t>
      </w:r>
      <w:r w:rsidR="00E7154D" w:rsidRPr="00E92CD8">
        <w:rPr>
          <w:rFonts w:cs="Times New Roman"/>
          <w:spacing w:val="-1"/>
          <w:sz w:val="24"/>
          <w:szCs w:val="24"/>
        </w:rPr>
        <w:t xml:space="preserve">Devlet Memurları </w:t>
      </w:r>
      <w:r w:rsidRPr="00E92CD8">
        <w:rPr>
          <w:rFonts w:cs="Times New Roman"/>
          <w:sz w:val="24"/>
          <w:szCs w:val="24"/>
        </w:rPr>
        <w:t>Kanun</w:t>
      </w:r>
      <w:r w:rsidR="00E7154D" w:rsidRPr="00E92CD8">
        <w:rPr>
          <w:rFonts w:cs="Times New Roman"/>
          <w:sz w:val="24"/>
          <w:szCs w:val="24"/>
        </w:rPr>
        <w:t>u</w:t>
      </w:r>
    </w:p>
    <w:p w14:paraId="4D0B7921" w14:textId="3120D5EE" w:rsidR="00485AA2" w:rsidRPr="00E92CD8" w:rsidRDefault="00485AA2" w:rsidP="00E92CD8">
      <w:pPr>
        <w:pStyle w:val="ListeParagraf"/>
        <w:widowControl w:val="0"/>
        <w:numPr>
          <w:ilvl w:val="0"/>
          <w:numId w:val="17"/>
        </w:numPr>
        <w:tabs>
          <w:tab w:val="left" w:pos="142"/>
          <w:tab w:val="left" w:pos="1552"/>
          <w:tab w:val="left" w:pos="1553"/>
        </w:tabs>
        <w:autoSpaceDE w:val="0"/>
        <w:autoSpaceDN w:val="0"/>
        <w:spacing w:after="0" w:line="360" w:lineRule="auto"/>
        <w:ind w:left="0" w:firstLine="0"/>
        <w:contextualSpacing w:val="0"/>
        <w:jc w:val="left"/>
        <w:rPr>
          <w:rFonts w:cs="Times New Roman"/>
          <w:sz w:val="24"/>
          <w:szCs w:val="24"/>
        </w:rPr>
      </w:pPr>
      <w:r w:rsidRPr="00E92CD8">
        <w:rPr>
          <w:rFonts w:cs="Times New Roman"/>
          <w:sz w:val="24"/>
          <w:szCs w:val="24"/>
        </w:rPr>
        <w:t>2547 sayılı</w:t>
      </w:r>
      <w:r w:rsidRPr="00E92CD8">
        <w:rPr>
          <w:rFonts w:cs="Times New Roman"/>
          <w:spacing w:val="-7"/>
          <w:sz w:val="24"/>
          <w:szCs w:val="24"/>
        </w:rPr>
        <w:t xml:space="preserve"> </w:t>
      </w:r>
      <w:r w:rsidR="00E7154D" w:rsidRPr="00E92CD8">
        <w:rPr>
          <w:rFonts w:cs="Times New Roman"/>
          <w:spacing w:val="-7"/>
          <w:sz w:val="24"/>
          <w:szCs w:val="24"/>
        </w:rPr>
        <w:t xml:space="preserve">Yükseköğretim </w:t>
      </w:r>
      <w:r w:rsidRPr="00E92CD8">
        <w:rPr>
          <w:rFonts w:cs="Times New Roman"/>
          <w:sz w:val="24"/>
          <w:szCs w:val="24"/>
        </w:rPr>
        <w:t>Kanun</w:t>
      </w:r>
      <w:r w:rsidR="00E7154D" w:rsidRPr="00E92CD8">
        <w:rPr>
          <w:rFonts w:cs="Times New Roman"/>
          <w:sz w:val="24"/>
          <w:szCs w:val="24"/>
        </w:rPr>
        <w:t>u</w:t>
      </w:r>
    </w:p>
    <w:p w14:paraId="4C32B43D" w14:textId="19680933" w:rsidR="00485AA2" w:rsidRPr="00E92CD8" w:rsidRDefault="00485AA2" w:rsidP="00E92CD8">
      <w:pPr>
        <w:pStyle w:val="ListeParagraf"/>
        <w:widowControl w:val="0"/>
        <w:numPr>
          <w:ilvl w:val="0"/>
          <w:numId w:val="17"/>
        </w:numPr>
        <w:tabs>
          <w:tab w:val="left" w:pos="142"/>
          <w:tab w:val="left" w:pos="1552"/>
          <w:tab w:val="left" w:pos="1553"/>
        </w:tabs>
        <w:autoSpaceDE w:val="0"/>
        <w:autoSpaceDN w:val="0"/>
        <w:spacing w:after="0" w:line="360" w:lineRule="auto"/>
        <w:ind w:left="0" w:firstLine="0"/>
        <w:contextualSpacing w:val="0"/>
        <w:jc w:val="left"/>
        <w:rPr>
          <w:rFonts w:cs="Times New Roman"/>
          <w:sz w:val="24"/>
          <w:szCs w:val="24"/>
        </w:rPr>
      </w:pPr>
      <w:r w:rsidRPr="00E92CD8">
        <w:rPr>
          <w:rFonts w:cs="Times New Roman"/>
          <w:sz w:val="24"/>
          <w:szCs w:val="24"/>
        </w:rPr>
        <w:t>2914 sayılı</w:t>
      </w:r>
      <w:r w:rsidRPr="00E92CD8">
        <w:rPr>
          <w:rFonts w:cs="Times New Roman"/>
          <w:spacing w:val="-7"/>
          <w:sz w:val="24"/>
          <w:szCs w:val="24"/>
        </w:rPr>
        <w:t xml:space="preserve"> </w:t>
      </w:r>
      <w:r w:rsidR="00E7154D" w:rsidRPr="00E92CD8">
        <w:rPr>
          <w:rFonts w:cs="Times New Roman"/>
          <w:spacing w:val="-7"/>
          <w:sz w:val="24"/>
          <w:szCs w:val="24"/>
        </w:rPr>
        <w:t xml:space="preserve">Yükseköğretim Personel </w:t>
      </w:r>
      <w:r w:rsidRPr="00E92CD8">
        <w:rPr>
          <w:rFonts w:cs="Times New Roman"/>
          <w:sz w:val="24"/>
          <w:szCs w:val="24"/>
        </w:rPr>
        <w:t>Kanun</w:t>
      </w:r>
      <w:r w:rsidR="00E7154D" w:rsidRPr="00E92CD8">
        <w:rPr>
          <w:rFonts w:cs="Times New Roman"/>
          <w:sz w:val="24"/>
          <w:szCs w:val="24"/>
        </w:rPr>
        <w:t>u</w:t>
      </w:r>
    </w:p>
    <w:p w14:paraId="50396C6A" w14:textId="77777777" w:rsidR="00485AA2" w:rsidRPr="00E92CD8" w:rsidRDefault="00485AA2" w:rsidP="00E92CD8">
      <w:pPr>
        <w:pStyle w:val="ListeParagraf"/>
        <w:widowControl w:val="0"/>
        <w:numPr>
          <w:ilvl w:val="0"/>
          <w:numId w:val="17"/>
        </w:numPr>
        <w:tabs>
          <w:tab w:val="left" w:pos="142"/>
          <w:tab w:val="left" w:pos="1552"/>
          <w:tab w:val="left" w:pos="1553"/>
        </w:tabs>
        <w:autoSpaceDE w:val="0"/>
        <w:autoSpaceDN w:val="0"/>
        <w:spacing w:after="0" w:line="360" w:lineRule="auto"/>
        <w:ind w:left="0" w:firstLine="0"/>
        <w:contextualSpacing w:val="0"/>
        <w:jc w:val="left"/>
        <w:rPr>
          <w:rFonts w:cs="Times New Roman"/>
          <w:sz w:val="24"/>
          <w:szCs w:val="24"/>
        </w:rPr>
      </w:pPr>
      <w:r w:rsidRPr="00E92CD8">
        <w:rPr>
          <w:rFonts w:cs="Times New Roman"/>
          <w:sz w:val="24"/>
          <w:szCs w:val="24"/>
        </w:rPr>
        <w:t>Aday Memurların Yetiştirilmelerine Dair Genel</w:t>
      </w:r>
      <w:r w:rsidRPr="00E92CD8">
        <w:rPr>
          <w:rFonts w:cs="Times New Roman"/>
          <w:spacing w:val="-4"/>
          <w:sz w:val="24"/>
          <w:szCs w:val="24"/>
        </w:rPr>
        <w:t xml:space="preserve"> </w:t>
      </w:r>
      <w:r w:rsidRPr="00E92CD8">
        <w:rPr>
          <w:rFonts w:cs="Times New Roman"/>
          <w:sz w:val="24"/>
          <w:szCs w:val="24"/>
        </w:rPr>
        <w:t>Yönetmelik</w:t>
      </w:r>
    </w:p>
    <w:p w14:paraId="5B5CBF62" w14:textId="77777777" w:rsidR="00E7154D" w:rsidRPr="00E92CD8" w:rsidRDefault="00485AA2" w:rsidP="00E92CD8">
      <w:pPr>
        <w:pStyle w:val="ListeParagraf"/>
        <w:widowControl w:val="0"/>
        <w:numPr>
          <w:ilvl w:val="0"/>
          <w:numId w:val="17"/>
        </w:numPr>
        <w:tabs>
          <w:tab w:val="left" w:pos="142"/>
          <w:tab w:val="left" w:pos="1552"/>
          <w:tab w:val="left" w:pos="1553"/>
        </w:tabs>
        <w:autoSpaceDE w:val="0"/>
        <w:autoSpaceDN w:val="0"/>
        <w:spacing w:after="0" w:line="360" w:lineRule="auto"/>
        <w:ind w:left="0" w:right="121" w:firstLine="0"/>
        <w:contextualSpacing w:val="0"/>
        <w:jc w:val="left"/>
        <w:rPr>
          <w:rFonts w:cs="Times New Roman"/>
          <w:sz w:val="24"/>
          <w:szCs w:val="24"/>
        </w:rPr>
      </w:pPr>
      <w:r w:rsidRPr="00E92CD8">
        <w:rPr>
          <w:rFonts w:cs="Times New Roman"/>
          <w:sz w:val="24"/>
          <w:szCs w:val="24"/>
        </w:rPr>
        <w:t>Yükseköğretim Üst Kuruluşları İle Yükseköğre</w:t>
      </w:r>
      <w:r w:rsidR="00E7154D" w:rsidRPr="00E92CD8">
        <w:rPr>
          <w:rFonts w:cs="Times New Roman"/>
          <w:sz w:val="24"/>
          <w:szCs w:val="24"/>
        </w:rPr>
        <w:t>tim Kurumları Personeli Görevde</w:t>
      </w:r>
    </w:p>
    <w:p w14:paraId="4126857A" w14:textId="1E8D76EA" w:rsidR="00E7154D" w:rsidRPr="003D3C65" w:rsidRDefault="00485AA2" w:rsidP="00E92CD8">
      <w:pPr>
        <w:pStyle w:val="ListeParagraf"/>
        <w:widowControl w:val="0"/>
        <w:numPr>
          <w:ilvl w:val="0"/>
          <w:numId w:val="17"/>
        </w:numPr>
        <w:tabs>
          <w:tab w:val="left" w:pos="142"/>
          <w:tab w:val="left" w:pos="1552"/>
          <w:tab w:val="left" w:pos="1553"/>
        </w:tabs>
        <w:autoSpaceDE w:val="0"/>
        <w:autoSpaceDN w:val="0"/>
        <w:spacing w:after="0" w:line="360" w:lineRule="auto"/>
        <w:ind w:left="0" w:right="121" w:firstLine="0"/>
        <w:contextualSpacing w:val="0"/>
        <w:jc w:val="left"/>
        <w:rPr>
          <w:rFonts w:cs="Times New Roman"/>
          <w:sz w:val="24"/>
          <w:szCs w:val="24"/>
        </w:rPr>
      </w:pPr>
      <w:r w:rsidRPr="00E92CD8">
        <w:rPr>
          <w:rFonts w:cs="Times New Roman"/>
          <w:sz w:val="24"/>
          <w:szCs w:val="24"/>
        </w:rPr>
        <w:t>Yükselme ve Unvan Değişikliği</w:t>
      </w:r>
      <w:r w:rsidRPr="00E92CD8">
        <w:rPr>
          <w:rFonts w:cs="Times New Roman"/>
          <w:spacing w:val="-3"/>
          <w:sz w:val="24"/>
          <w:szCs w:val="24"/>
        </w:rPr>
        <w:t xml:space="preserve"> </w:t>
      </w:r>
      <w:r w:rsidRPr="00E92CD8">
        <w:rPr>
          <w:rFonts w:cs="Times New Roman"/>
          <w:sz w:val="24"/>
          <w:szCs w:val="24"/>
        </w:rPr>
        <w:t>Yönetmeliği</w:t>
      </w:r>
    </w:p>
    <w:p w14:paraId="2E77FDAD" w14:textId="77777777" w:rsidR="00485AA2" w:rsidRPr="00E92CD8" w:rsidRDefault="00485AA2" w:rsidP="00E92CD8">
      <w:pPr>
        <w:pStyle w:val="Balk1"/>
        <w:keepNext w:val="0"/>
        <w:keepLines w:val="0"/>
        <w:widowControl w:val="0"/>
        <w:numPr>
          <w:ilvl w:val="1"/>
          <w:numId w:val="19"/>
        </w:numPr>
        <w:tabs>
          <w:tab w:val="left" w:pos="426"/>
        </w:tabs>
        <w:autoSpaceDE w:val="0"/>
        <w:autoSpaceDN w:val="0"/>
        <w:spacing w:before="0" w:line="360" w:lineRule="auto"/>
        <w:ind w:left="0" w:firstLine="0"/>
        <w:rPr>
          <w:rFonts w:cs="Times New Roman"/>
          <w:sz w:val="24"/>
          <w:szCs w:val="24"/>
        </w:rPr>
      </w:pPr>
      <w:r w:rsidRPr="00E92CD8">
        <w:rPr>
          <w:rFonts w:cs="Times New Roman"/>
          <w:sz w:val="24"/>
          <w:szCs w:val="24"/>
        </w:rPr>
        <w:t>İç Kaynaklı</w:t>
      </w:r>
      <w:r w:rsidRPr="00E92CD8">
        <w:rPr>
          <w:rFonts w:cs="Times New Roman"/>
          <w:spacing w:val="-2"/>
          <w:sz w:val="24"/>
          <w:szCs w:val="24"/>
        </w:rPr>
        <w:t xml:space="preserve"> </w:t>
      </w:r>
      <w:r w:rsidRPr="00E92CD8">
        <w:rPr>
          <w:rFonts w:cs="Times New Roman"/>
          <w:sz w:val="24"/>
          <w:szCs w:val="24"/>
        </w:rPr>
        <w:t>Dokümanlar</w:t>
      </w:r>
    </w:p>
    <w:p w14:paraId="10B4D6F0" w14:textId="00EE8FC4" w:rsidR="00AB760B" w:rsidRPr="00E92CD8" w:rsidRDefault="00E92CD8" w:rsidP="003D3C65">
      <w:pPr>
        <w:pStyle w:val="GvdeMetni"/>
        <w:spacing w:line="360" w:lineRule="auto"/>
        <w:ind w:left="0" w:firstLine="0"/>
        <w:jc w:val="left"/>
      </w:pPr>
      <w:proofErr w:type="gramStart"/>
      <w:r w:rsidRPr="00E92CD8">
        <w:t>YID.EYB</w:t>
      </w:r>
      <w:proofErr w:type="gramEnd"/>
      <w:r w:rsidRPr="00E92CD8">
        <w:t>-PL-006 Yıllık Eğitim Planı</w:t>
      </w:r>
    </w:p>
    <w:sectPr w:rsidR="00AB760B" w:rsidRPr="00E92CD8" w:rsidSect="007A7C99">
      <w:headerReference w:type="default" r:id="rId8"/>
      <w:footerReference w:type="default" r:id="rId9"/>
      <w:pgSz w:w="11906" w:h="16838"/>
      <w:pgMar w:top="1418" w:right="1418" w:bottom="1418" w:left="1418"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FB9A" w14:textId="77777777" w:rsidR="00F0560D" w:rsidRDefault="00F0560D" w:rsidP="00CF093D">
      <w:pPr>
        <w:spacing w:line="240" w:lineRule="auto"/>
      </w:pPr>
      <w:r>
        <w:separator/>
      </w:r>
    </w:p>
    <w:p w14:paraId="309F2149" w14:textId="77777777" w:rsidR="00F0560D" w:rsidRDefault="00F0560D"/>
  </w:endnote>
  <w:endnote w:type="continuationSeparator" w:id="0">
    <w:p w14:paraId="3DECD56D" w14:textId="77777777" w:rsidR="00F0560D" w:rsidRDefault="00F0560D" w:rsidP="00CF093D">
      <w:pPr>
        <w:spacing w:line="240" w:lineRule="auto"/>
      </w:pPr>
      <w:r>
        <w:continuationSeparator/>
      </w:r>
    </w:p>
    <w:p w14:paraId="41C49C20" w14:textId="77777777" w:rsidR="00F0560D" w:rsidRDefault="00F05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3D3C65" w:rsidRPr="000B18E0" w14:paraId="294FB5D4" w14:textId="77777777" w:rsidTr="003D3C65">
      <w:tc>
        <w:tcPr>
          <w:tcW w:w="4673" w:type="dxa"/>
        </w:tcPr>
        <w:p w14:paraId="4E009E5D" w14:textId="40918DD2" w:rsidR="003D3C65" w:rsidRPr="000B18E0" w:rsidRDefault="003D3C65" w:rsidP="003D3C65">
          <w:pPr>
            <w:tabs>
              <w:tab w:val="center" w:pos="4536"/>
              <w:tab w:val="right" w:pos="9072"/>
            </w:tabs>
            <w:spacing w:after="0" w:line="240" w:lineRule="auto"/>
            <w:jc w:val="center"/>
            <w:rPr>
              <w:rFonts w:asciiTheme="minorHAnsi" w:hAnsiTheme="minorHAnsi" w:cstheme="minorHAnsi"/>
              <w:b/>
              <w:sz w:val="20"/>
              <w:szCs w:val="20"/>
            </w:rPr>
          </w:pPr>
          <w:bookmarkStart w:id="1" w:name="_Hlk106981363"/>
          <w:r w:rsidRPr="000B18E0">
            <w:rPr>
              <w:rFonts w:asciiTheme="minorHAnsi" w:hAnsiTheme="minorHAnsi" w:cstheme="minorHAnsi"/>
              <w:b/>
              <w:sz w:val="20"/>
              <w:szCs w:val="20"/>
            </w:rPr>
            <w:t>HAZIRLAYAN</w:t>
          </w:r>
        </w:p>
        <w:p w14:paraId="08C82A4F" w14:textId="2AFA988B" w:rsidR="003D3C65" w:rsidRDefault="003D3C65" w:rsidP="003D3C65">
          <w:pPr>
            <w:tabs>
              <w:tab w:val="center" w:pos="4536"/>
              <w:tab w:val="right" w:pos="9072"/>
            </w:tabs>
            <w:spacing w:after="0" w:line="240" w:lineRule="auto"/>
            <w:jc w:val="center"/>
            <w:rPr>
              <w:rFonts w:asciiTheme="minorHAnsi" w:hAnsiTheme="minorHAnsi" w:cstheme="minorHAnsi"/>
              <w:b/>
              <w:sz w:val="20"/>
              <w:szCs w:val="20"/>
            </w:rPr>
          </w:pPr>
          <w:r w:rsidRPr="000B18E0">
            <w:rPr>
              <w:rFonts w:asciiTheme="minorHAnsi" w:hAnsiTheme="minorHAnsi" w:cstheme="minorHAnsi"/>
              <w:b/>
              <w:sz w:val="20"/>
              <w:szCs w:val="20"/>
            </w:rPr>
            <w:t>Enerji Yönetimi Birim Sorumlusu</w:t>
          </w:r>
        </w:p>
        <w:p w14:paraId="1903B344" w14:textId="5B9E489C" w:rsidR="003D3C65" w:rsidRPr="000B18E0" w:rsidRDefault="003D3C65" w:rsidP="00E7154D">
          <w:pPr>
            <w:tabs>
              <w:tab w:val="center" w:pos="4536"/>
              <w:tab w:val="right" w:pos="9072"/>
            </w:tabs>
            <w:spacing w:after="0" w:line="240" w:lineRule="auto"/>
            <w:rPr>
              <w:rFonts w:asciiTheme="minorHAnsi" w:hAnsiTheme="minorHAnsi" w:cstheme="minorHAnsi"/>
              <w:b/>
              <w:sz w:val="20"/>
              <w:szCs w:val="20"/>
            </w:rPr>
          </w:pPr>
          <w:r w:rsidRPr="000B18E0">
            <w:rPr>
              <w:rFonts w:asciiTheme="minorHAnsi" w:hAnsiTheme="minorHAnsi" w:cstheme="minorHAnsi"/>
              <w:b/>
              <w:sz w:val="20"/>
              <w:szCs w:val="20"/>
            </w:rPr>
            <w:t>Tarih:</w:t>
          </w:r>
          <w:r>
            <w:rPr>
              <w:rFonts w:asciiTheme="minorHAnsi" w:hAnsiTheme="minorHAnsi" w:cstheme="minorHAnsi"/>
              <w:b/>
              <w:sz w:val="20"/>
              <w:szCs w:val="20"/>
            </w:rPr>
            <w:t xml:space="preserve"> 25.05.2025</w:t>
          </w:r>
        </w:p>
        <w:p w14:paraId="3E00EB55" w14:textId="1529D6B0" w:rsidR="003D3C65" w:rsidRDefault="003D3C65" w:rsidP="00E7154D">
          <w:pPr>
            <w:tabs>
              <w:tab w:val="center" w:pos="4536"/>
              <w:tab w:val="right" w:pos="9072"/>
            </w:tabs>
            <w:spacing w:after="0" w:line="240" w:lineRule="auto"/>
            <w:rPr>
              <w:rFonts w:asciiTheme="minorHAnsi" w:hAnsiTheme="minorHAnsi" w:cstheme="minorHAnsi"/>
              <w:b/>
              <w:sz w:val="20"/>
              <w:szCs w:val="20"/>
            </w:rPr>
          </w:pPr>
          <w:r w:rsidRPr="000B18E0">
            <w:rPr>
              <w:rFonts w:asciiTheme="minorHAnsi" w:hAnsiTheme="minorHAnsi" w:cstheme="minorHAnsi"/>
              <w:b/>
              <w:sz w:val="20"/>
              <w:szCs w:val="20"/>
            </w:rPr>
            <w:t>İmza:</w:t>
          </w:r>
        </w:p>
        <w:p w14:paraId="011DE3C6" w14:textId="77777777" w:rsidR="003D3C65" w:rsidRPr="000B18E0" w:rsidRDefault="003D3C65" w:rsidP="00E7154D">
          <w:pPr>
            <w:tabs>
              <w:tab w:val="center" w:pos="4536"/>
              <w:tab w:val="right" w:pos="9072"/>
            </w:tabs>
            <w:spacing w:after="0" w:line="240" w:lineRule="auto"/>
            <w:rPr>
              <w:rFonts w:asciiTheme="minorHAnsi" w:hAnsiTheme="minorHAnsi" w:cstheme="minorHAnsi"/>
              <w:b/>
              <w:sz w:val="20"/>
              <w:szCs w:val="20"/>
            </w:rPr>
          </w:pPr>
        </w:p>
        <w:p w14:paraId="4450EC21" w14:textId="77777777" w:rsidR="003D3C65" w:rsidRPr="000B18E0" w:rsidRDefault="003D3C65" w:rsidP="00E7154D">
          <w:pPr>
            <w:tabs>
              <w:tab w:val="center" w:pos="4536"/>
              <w:tab w:val="right" w:pos="9072"/>
            </w:tabs>
            <w:spacing w:after="0" w:line="240" w:lineRule="auto"/>
            <w:rPr>
              <w:rFonts w:asciiTheme="minorHAnsi" w:hAnsiTheme="minorHAnsi" w:cstheme="minorHAnsi"/>
              <w:b/>
              <w:sz w:val="20"/>
              <w:szCs w:val="20"/>
            </w:rPr>
          </w:pPr>
        </w:p>
      </w:tc>
      <w:tc>
        <w:tcPr>
          <w:tcW w:w="4678" w:type="dxa"/>
        </w:tcPr>
        <w:p w14:paraId="43355E95" w14:textId="6982AB38" w:rsidR="003D3C65" w:rsidRPr="000B18E0" w:rsidRDefault="003D3C65" w:rsidP="003D3C65">
          <w:pPr>
            <w:tabs>
              <w:tab w:val="center" w:pos="4536"/>
              <w:tab w:val="right" w:pos="9072"/>
            </w:tabs>
            <w:spacing w:after="0" w:line="240" w:lineRule="auto"/>
            <w:jc w:val="center"/>
            <w:rPr>
              <w:rFonts w:asciiTheme="minorHAnsi" w:hAnsiTheme="minorHAnsi" w:cstheme="minorHAnsi"/>
              <w:b/>
              <w:sz w:val="20"/>
              <w:szCs w:val="20"/>
            </w:rPr>
          </w:pPr>
          <w:r w:rsidRPr="000B18E0">
            <w:rPr>
              <w:rFonts w:asciiTheme="minorHAnsi" w:hAnsiTheme="minorHAnsi" w:cstheme="minorHAnsi"/>
              <w:b/>
              <w:sz w:val="20"/>
              <w:szCs w:val="20"/>
            </w:rPr>
            <w:t>ONAYLAYAN</w:t>
          </w:r>
        </w:p>
        <w:p w14:paraId="717A53D1" w14:textId="6254739B" w:rsidR="003D3C65" w:rsidRDefault="003D3C65" w:rsidP="003D3C65">
          <w:pPr>
            <w:tabs>
              <w:tab w:val="center" w:pos="4536"/>
              <w:tab w:val="right" w:pos="9072"/>
            </w:tabs>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Rektör</w:t>
          </w:r>
        </w:p>
        <w:p w14:paraId="6059BECF" w14:textId="5CA7C150" w:rsidR="003D3C65" w:rsidRPr="000B18E0" w:rsidRDefault="003D3C65" w:rsidP="00E7154D">
          <w:pPr>
            <w:tabs>
              <w:tab w:val="center" w:pos="4536"/>
              <w:tab w:val="right" w:pos="9072"/>
            </w:tabs>
            <w:spacing w:after="0" w:line="240" w:lineRule="auto"/>
            <w:rPr>
              <w:rFonts w:asciiTheme="minorHAnsi" w:hAnsiTheme="minorHAnsi" w:cstheme="minorHAnsi"/>
              <w:b/>
              <w:sz w:val="20"/>
              <w:szCs w:val="20"/>
            </w:rPr>
          </w:pPr>
          <w:r w:rsidRPr="000B18E0">
            <w:rPr>
              <w:rFonts w:asciiTheme="minorHAnsi" w:hAnsiTheme="minorHAnsi" w:cstheme="minorHAnsi"/>
              <w:b/>
              <w:sz w:val="20"/>
              <w:szCs w:val="20"/>
            </w:rPr>
            <w:t>Tarih:</w:t>
          </w:r>
          <w:r>
            <w:rPr>
              <w:rFonts w:asciiTheme="minorHAnsi" w:hAnsiTheme="minorHAnsi" w:cstheme="minorHAnsi"/>
              <w:b/>
              <w:sz w:val="20"/>
              <w:szCs w:val="20"/>
            </w:rPr>
            <w:t xml:space="preserve"> 25.05.2025</w:t>
          </w:r>
        </w:p>
        <w:p w14:paraId="6DF9FF1C" w14:textId="77777777" w:rsidR="003D3C65" w:rsidRPr="000B18E0" w:rsidRDefault="003D3C65" w:rsidP="00E7154D">
          <w:pPr>
            <w:tabs>
              <w:tab w:val="center" w:pos="4536"/>
              <w:tab w:val="right" w:pos="9072"/>
            </w:tabs>
            <w:spacing w:after="0" w:line="240" w:lineRule="auto"/>
            <w:rPr>
              <w:rFonts w:asciiTheme="minorHAnsi" w:hAnsiTheme="minorHAnsi" w:cstheme="minorHAnsi"/>
              <w:b/>
              <w:sz w:val="20"/>
              <w:szCs w:val="20"/>
            </w:rPr>
          </w:pPr>
          <w:r w:rsidRPr="000B18E0">
            <w:rPr>
              <w:rFonts w:asciiTheme="minorHAnsi" w:hAnsiTheme="minorHAnsi" w:cstheme="minorHAnsi"/>
              <w:b/>
              <w:sz w:val="20"/>
              <w:szCs w:val="20"/>
            </w:rPr>
            <w:t>İmza:</w:t>
          </w:r>
        </w:p>
        <w:p w14:paraId="2ABCD54D" w14:textId="77777777" w:rsidR="003D3C65" w:rsidRPr="000B18E0" w:rsidRDefault="003D3C65" w:rsidP="00E7154D">
          <w:pPr>
            <w:tabs>
              <w:tab w:val="center" w:pos="4536"/>
              <w:tab w:val="right" w:pos="9072"/>
            </w:tabs>
            <w:spacing w:after="0" w:line="240" w:lineRule="auto"/>
            <w:rPr>
              <w:rFonts w:asciiTheme="minorHAnsi" w:hAnsiTheme="minorHAnsi" w:cstheme="minorHAnsi"/>
              <w:b/>
              <w:sz w:val="20"/>
              <w:szCs w:val="20"/>
            </w:rPr>
          </w:pPr>
        </w:p>
      </w:tc>
    </w:tr>
    <w:bookmarkEnd w:id="1"/>
  </w:tbl>
  <w:p w14:paraId="194FD3CA" w14:textId="6AB033B0" w:rsidR="007D08D9" w:rsidRPr="00C6366B" w:rsidRDefault="007D08D9" w:rsidP="00C6366B">
    <w:pPr>
      <w:pStyle w:val="a0"/>
      <w:jc w:val="center"/>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DC84" w14:textId="77777777" w:rsidR="00F0560D" w:rsidRDefault="00F0560D" w:rsidP="00CF093D">
      <w:pPr>
        <w:spacing w:line="240" w:lineRule="auto"/>
      </w:pPr>
      <w:r>
        <w:separator/>
      </w:r>
    </w:p>
    <w:p w14:paraId="6C4C5FEF" w14:textId="77777777" w:rsidR="00F0560D" w:rsidRDefault="00F0560D"/>
  </w:footnote>
  <w:footnote w:type="continuationSeparator" w:id="0">
    <w:p w14:paraId="03BE9B54" w14:textId="77777777" w:rsidR="00F0560D" w:rsidRDefault="00F0560D" w:rsidP="00CF093D">
      <w:pPr>
        <w:spacing w:line="240" w:lineRule="auto"/>
      </w:pPr>
      <w:r>
        <w:continuationSeparator/>
      </w:r>
    </w:p>
    <w:p w14:paraId="42599C37" w14:textId="77777777" w:rsidR="00F0560D" w:rsidRDefault="00F056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269"/>
      <w:gridCol w:w="3118"/>
    </w:tblGrid>
    <w:tr w:rsidR="00E7154D" w:rsidRPr="000B18E0" w14:paraId="6E7D7819" w14:textId="77777777" w:rsidTr="00E92CD8">
      <w:trPr>
        <w:trHeight w:val="1531"/>
      </w:trPr>
      <w:tc>
        <w:tcPr>
          <w:tcW w:w="2423" w:type="dxa"/>
          <w:vAlign w:val="center"/>
        </w:tcPr>
        <w:p w14:paraId="21219FF9" w14:textId="31145842" w:rsidR="00E7154D" w:rsidRPr="000B18E0" w:rsidRDefault="00E7154D" w:rsidP="00E7154D">
          <w:pPr>
            <w:tabs>
              <w:tab w:val="center" w:pos="1098"/>
            </w:tabs>
            <w:spacing w:after="0" w:line="240" w:lineRule="auto"/>
            <w:jc w:val="center"/>
            <w:rPr>
              <w:rFonts w:asciiTheme="minorHAnsi" w:hAnsiTheme="minorHAnsi" w:cstheme="minorHAnsi"/>
              <w:sz w:val="20"/>
              <w:szCs w:val="20"/>
            </w:rPr>
          </w:pPr>
          <w:r w:rsidRPr="000B18E0">
            <w:rPr>
              <w:rFonts w:asciiTheme="minorHAnsi" w:hAnsiTheme="minorHAnsi" w:cstheme="minorHAnsi"/>
              <w:noProof/>
              <w:sz w:val="20"/>
              <w:szCs w:val="20"/>
              <w:lang w:eastAsia="tr-TR"/>
            </w:rPr>
            <w:drawing>
              <wp:inline distT="0" distB="0" distL="0" distR="0" wp14:anchorId="2FDF35D9" wp14:editId="2A58F0A3">
                <wp:extent cx="1028700" cy="960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60120"/>
                        </a:xfrm>
                        <a:prstGeom prst="rect">
                          <a:avLst/>
                        </a:prstGeom>
                        <a:noFill/>
                        <a:ln>
                          <a:noFill/>
                        </a:ln>
                      </pic:spPr>
                    </pic:pic>
                  </a:graphicData>
                </a:graphic>
              </wp:inline>
            </w:drawing>
          </w:r>
        </w:p>
      </w:tc>
      <w:tc>
        <w:tcPr>
          <w:tcW w:w="4269" w:type="dxa"/>
          <w:vAlign w:val="center"/>
        </w:tcPr>
        <w:p w14:paraId="3BDA67DB" w14:textId="77777777" w:rsidR="00E7154D" w:rsidRPr="000B18E0" w:rsidRDefault="00E7154D" w:rsidP="00E7154D">
          <w:pPr>
            <w:tabs>
              <w:tab w:val="center" w:pos="4536"/>
              <w:tab w:val="right" w:pos="9072"/>
            </w:tabs>
            <w:spacing w:after="0" w:line="240" w:lineRule="auto"/>
            <w:jc w:val="center"/>
            <w:rPr>
              <w:rFonts w:asciiTheme="minorHAnsi" w:hAnsiTheme="minorHAnsi" w:cstheme="minorHAnsi"/>
              <w:b/>
              <w:sz w:val="24"/>
              <w:szCs w:val="24"/>
            </w:rPr>
          </w:pPr>
          <w:r w:rsidRPr="000B18E0">
            <w:rPr>
              <w:rFonts w:asciiTheme="minorHAnsi" w:hAnsiTheme="minorHAnsi" w:cstheme="minorHAnsi"/>
              <w:b/>
              <w:sz w:val="24"/>
              <w:szCs w:val="24"/>
            </w:rPr>
            <w:t xml:space="preserve">İZMİR YÜKSEK TEKNOLOJİ ENSTİTÜSÜ </w:t>
          </w:r>
        </w:p>
        <w:p w14:paraId="2202DAA4" w14:textId="6C0AE2D5" w:rsidR="00E7154D" w:rsidRPr="000B18E0" w:rsidRDefault="00E7154D" w:rsidP="00E7154D">
          <w:pPr>
            <w:tabs>
              <w:tab w:val="center" w:pos="4536"/>
              <w:tab w:val="right" w:pos="9072"/>
            </w:tabs>
            <w:spacing w:after="0" w:line="240" w:lineRule="auto"/>
            <w:jc w:val="center"/>
            <w:rPr>
              <w:rFonts w:asciiTheme="minorHAnsi" w:hAnsiTheme="minorHAnsi" w:cstheme="minorHAnsi"/>
              <w:b/>
              <w:sz w:val="20"/>
              <w:szCs w:val="20"/>
            </w:rPr>
          </w:pPr>
          <w:r w:rsidRPr="000B18E0">
            <w:rPr>
              <w:rFonts w:asciiTheme="minorHAnsi" w:hAnsiTheme="minorHAnsi" w:cstheme="minorHAnsi"/>
              <w:b/>
              <w:sz w:val="24"/>
              <w:szCs w:val="24"/>
            </w:rPr>
            <w:t>HİZMET İÇİ EĞİTİM PROSEDÜRÜ</w:t>
          </w:r>
        </w:p>
      </w:tc>
      <w:tc>
        <w:tcPr>
          <w:tcW w:w="3118" w:type="dxa"/>
          <w:vAlign w:val="center"/>
        </w:tcPr>
        <w:p w14:paraId="6B80812C" w14:textId="04241DB3" w:rsidR="000B18E0" w:rsidRPr="000B18E0" w:rsidRDefault="000B18E0" w:rsidP="000B18E0">
          <w:pPr>
            <w:tabs>
              <w:tab w:val="center" w:pos="4536"/>
              <w:tab w:val="right" w:pos="9072"/>
            </w:tabs>
            <w:spacing w:after="0" w:line="240" w:lineRule="auto"/>
            <w:rPr>
              <w:rFonts w:asciiTheme="minorHAnsi" w:hAnsiTheme="minorHAnsi" w:cstheme="minorHAnsi"/>
              <w:sz w:val="20"/>
              <w:szCs w:val="20"/>
            </w:rPr>
          </w:pPr>
          <w:r w:rsidRPr="000B18E0">
            <w:rPr>
              <w:rFonts w:asciiTheme="minorHAnsi" w:hAnsiTheme="minorHAnsi" w:cstheme="minorHAnsi"/>
              <w:sz w:val="20"/>
              <w:szCs w:val="20"/>
            </w:rPr>
            <w:t>Doküman No: YID.EYB-PR-00</w:t>
          </w:r>
          <w:r w:rsidR="006A73E3">
            <w:rPr>
              <w:rFonts w:asciiTheme="minorHAnsi" w:hAnsiTheme="minorHAnsi" w:cstheme="minorHAnsi"/>
              <w:sz w:val="20"/>
              <w:szCs w:val="20"/>
            </w:rPr>
            <w:t>9</w:t>
          </w:r>
        </w:p>
        <w:p w14:paraId="3BE85FD5" w14:textId="77777777" w:rsidR="000B18E0" w:rsidRPr="000B18E0" w:rsidRDefault="000B18E0" w:rsidP="000B18E0">
          <w:pPr>
            <w:tabs>
              <w:tab w:val="center" w:pos="4536"/>
              <w:tab w:val="right" w:pos="9072"/>
            </w:tabs>
            <w:spacing w:after="0" w:line="240" w:lineRule="auto"/>
            <w:rPr>
              <w:rFonts w:asciiTheme="minorHAnsi" w:hAnsiTheme="minorHAnsi" w:cstheme="minorHAnsi"/>
              <w:sz w:val="20"/>
              <w:szCs w:val="20"/>
            </w:rPr>
          </w:pPr>
          <w:r w:rsidRPr="000B18E0">
            <w:rPr>
              <w:rFonts w:asciiTheme="minorHAnsi" w:hAnsiTheme="minorHAnsi" w:cstheme="minorHAnsi"/>
              <w:sz w:val="20"/>
              <w:szCs w:val="20"/>
            </w:rPr>
            <w:t>Yayın Tarihi: 01.11.2023</w:t>
          </w:r>
        </w:p>
        <w:p w14:paraId="5CB1491E" w14:textId="5F234C6C" w:rsidR="000B18E0" w:rsidRPr="000B18E0" w:rsidRDefault="00E92CD8" w:rsidP="000B18E0">
          <w:pPr>
            <w:tabs>
              <w:tab w:val="center" w:pos="4536"/>
              <w:tab w:val="right" w:pos="9072"/>
            </w:tabs>
            <w:spacing w:after="0" w:line="240" w:lineRule="auto"/>
            <w:rPr>
              <w:rFonts w:asciiTheme="minorHAnsi" w:hAnsiTheme="minorHAnsi" w:cstheme="minorHAnsi"/>
              <w:sz w:val="20"/>
              <w:szCs w:val="20"/>
            </w:rPr>
          </w:pPr>
          <w:r>
            <w:rPr>
              <w:rFonts w:asciiTheme="minorHAnsi" w:hAnsiTheme="minorHAnsi" w:cstheme="minorHAnsi"/>
              <w:sz w:val="20"/>
              <w:szCs w:val="20"/>
            </w:rPr>
            <w:t>Revizyon No: 01</w:t>
          </w:r>
        </w:p>
        <w:p w14:paraId="184EDC77" w14:textId="49CF4589" w:rsidR="000B18E0" w:rsidRPr="000B18E0" w:rsidRDefault="000B18E0" w:rsidP="000B18E0">
          <w:pPr>
            <w:tabs>
              <w:tab w:val="center" w:pos="4536"/>
              <w:tab w:val="right" w:pos="9072"/>
            </w:tabs>
            <w:spacing w:after="0" w:line="240" w:lineRule="auto"/>
            <w:rPr>
              <w:rFonts w:asciiTheme="minorHAnsi" w:hAnsiTheme="minorHAnsi" w:cstheme="minorHAnsi"/>
              <w:sz w:val="20"/>
              <w:szCs w:val="20"/>
            </w:rPr>
          </w:pPr>
          <w:r w:rsidRPr="000B18E0">
            <w:rPr>
              <w:rFonts w:asciiTheme="minorHAnsi" w:hAnsiTheme="minorHAnsi" w:cstheme="minorHAnsi"/>
              <w:sz w:val="20"/>
              <w:szCs w:val="20"/>
            </w:rPr>
            <w:t>Revizyon</w:t>
          </w:r>
          <w:r w:rsidR="00E92CD8">
            <w:rPr>
              <w:rFonts w:asciiTheme="minorHAnsi" w:hAnsiTheme="minorHAnsi" w:cstheme="minorHAnsi"/>
              <w:sz w:val="20"/>
              <w:szCs w:val="20"/>
            </w:rPr>
            <w:t xml:space="preserve"> Tarihi:  25.05.2025</w:t>
          </w:r>
        </w:p>
        <w:p w14:paraId="2A894088" w14:textId="050259BB" w:rsidR="00E7154D" w:rsidRPr="000B18E0" w:rsidRDefault="000B18E0" w:rsidP="000B18E0">
          <w:pPr>
            <w:tabs>
              <w:tab w:val="center" w:pos="4536"/>
              <w:tab w:val="right" w:pos="9072"/>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Sayfa Sayısı: </w:t>
          </w:r>
          <w:r w:rsidRPr="000B18E0">
            <w:rPr>
              <w:rFonts w:asciiTheme="minorHAnsi" w:hAnsiTheme="minorHAnsi" w:cs="Calibri"/>
              <w:bCs/>
              <w:sz w:val="20"/>
              <w:szCs w:val="20"/>
            </w:rPr>
            <w:fldChar w:fldCharType="begin"/>
          </w:r>
          <w:r w:rsidRPr="000B18E0">
            <w:rPr>
              <w:rFonts w:asciiTheme="minorHAnsi" w:hAnsiTheme="minorHAnsi" w:cs="Calibri"/>
              <w:bCs/>
              <w:sz w:val="20"/>
              <w:szCs w:val="20"/>
            </w:rPr>
            <w:instrText>PAGE  \* Arabic  \* MERGEFORMAT</w:instrText>
          </w:r>
          <w:r w:rsidRPr="000B18E0">
            <w:rPr>
              <w:rFonts w:asciiTheme="minorHAnsi" w:hAnsiTheme="minorHAnsi" w:cs="Calibri"/>
              <w:bCs/>
              <w:sz w:val="20"/>
              <w:szCs w:val="20"/>
            </w:rPr>
            <w:fldChar w:fldCharType="separate"/>
          </w:r>
          <w:r w:rsidR="003D3C65">
            <w:rPr>
              <w:rFonts w:asciiTheme="minorHAnsi" w:hAnsiTheme="minorHAnsi" w:cs="Calibri"/>
              <w:bCs/>
              <w:noProof/>
              <w:sz w:val="20"/>
              <w:szCs w:val="20"/>
            </w:rPr>
            <w:t>5</w:t>
          </w:r>
          <w:r w:rsidRPr="000B18E0">
            <w:rPr>
              <w:rFonts w:asciiTheme="minorHAnsi" w:hAnsiTheme="minorHAnsi" w:cs="Calibri"/>
              <w:bCs/>
              <w:sz w:val="20"/>
              <w:szCs w:val="20"/>
            </w:rPr>
            <w:fldChar w:fldCharType="end"/>
          </w:r>
          <w:r w:rsidRPr="000B18E0">
            <w:rPr>
              <w:rFonts w:asciiTheme="minorHAnsi" w:hAnsiTheme="minorHAnsi" w:cs="Calibri"/>
              <w:sz w:val="20"/>
              <w:szCs w:val="20"/>
            </w:rPr>
            <w:t xml:space="preserve"> / </w:t>
          </w:r>
          <w:r w:rsidRPr="000B18E0">
            <w:rPr>
              <w:rFonts w:asciiTheme="minorHAnsi" w:hAnsiTheme="minorHAnsi" w:cs="Calibri"/>
              <w:bCs/>
              <w:sz w:val="20"/>
              <w:szCs w:val="20"/>
            </w:rPr>
            <w:fldChar w:fldCharType="begin"/>
          </w:r>
          <w:r w:rsidRPr="000B18E0">
            <w:rPr>
              <w:rFonts w:asciiTheme="minorHAnsi" w:hAnsiTheme="minorHAnsi" w:cs="Calibri"/>
              <w:bCs/>
              <w:sz w:val="20"/>
              <w:szCs w:val="20"/>
            </w:rPr>
            <w:instrText>NUMPAGES  \* Arabic  \* MERGEFORMAT</w:instrText>
          </w:r>
          <w:r w:rsidRPr="000B18E0">
            <w:rPr>
              <w:rFonts w:asciiTheme="minorHAnsi" w:hAnsiTheme="minorHAnsi" w:cs="Calibri"/>
              <w:bCs/>
              <w:sz w:val="20"/>
              <w:szCs w:val="20"/>
            </w:rPr>
            <w:fldChar w:fldCharType="separate"/>
          </w:r>
          <w:r w:rsidR="003D3C65">
            <w:rPr>
              <w:rFonts w:asciiTheme="minorHAnsi" w:hAnsiTheme="minorHAnsi" w:cs="Calibri"/>
              <w:bCs/>
              <w:noProof/>
              <w:sz w:val="20"/>
              <w:szCs w:val="20"/>
            </w:rPr>
            <w:t>5</w:t>
          </w:r>
          <w:r w:rsidRPr="000B18E0">
            <w:rPr>
              <w:rFonts w:asciiTheme="minorHAnsi" w:hAnsiTheme="minorHAnsi" w:cs="Calibri"/>
              <w:bCs/>
              <w:sz w:val="20"/>
              <w:szCs w:val="20"/>
            </w:rPr>
            <w:fldChar w:fldCharType="end"/>
          </w:r>
        </w:p>
      </w:tc>
    </w:tr>
  </w:tbl>
  <w:p w14:paraId="6DA94B84" w14:textId="6A4D170A" w:rsidR="00F337F4" w:rsidRPr="000B18E0" w:rsidRDefault="00F337F4" w:rsidP="00E7154D">
    <w:pPr>
      <w:pStyle w:val="stBilgi"/>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F79"/>
    <w:multiLevelType w:val="hybridMultilevel"/>
    <w:tmpl w:val="9A702F3E"/>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F001C70"/>
    <w:multiLevelType w:val="hybridMultilevel"/>
    <w:tmpl w:val="5A6AEA24"/>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FE614C1"/>
    <w:multiLevelType w:val="hybridMultilevel"/>
    <w:tmpl w:val="C8342BDE"/>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B013008"/>
    <w:multiLevelType w:val="multilevel"/>
    <w:tmpl w:val="BAE20EF0"/>
    <w:lvl w:ilvl="0">
      <w:start w:val="6"/>
      <w:numFmt w:val="decimal"/>
      <w:lvlText w:val="%1."/>
      <w:lvlJc w:val="left"/>
      <w:pPr>
        <w:ind w:left="360" w:hanging="360"/>
      </w:pPr>
      <w:rPr>
        <w:rFonts w:hint="default"/>
      </w:rPr>
    </w:lvl>
    <w:lvl w:ilvl="1">
      <w:start w:val="1"/>
      <w:numFmt w:val="decimal"/>
      <w:lvlText w:val="%1.%2."/>
      <w:lvlJc w:val="left"/>
      <w:pPr>
        <w:ind w:left="1204" w:hanging="360"/>
      </w:pPr>
      <w:rPr>
        <w:rFonts w:hint="default"/>
      </w:rPr>
    </w:lvl>
    <w:lvl w:ilvl="2">
      <w:start w:val="1"/>
      <w:numFmt w:val="decimal"/>
      <w:lvlText w:val="%1.%2.%3."/>
      <w:lvlJc w:val="left"/>
      <w:pPr>
        <w:ind w:left="2408" w:hanging="720"/>
      </w:pPr>
      <w:rPr>
        <w:rFonts w:hint="default"/>
      </w:rPr>
    </w:lvl>
    <w:lvl w:ilvl="3">
      <w:start w:val="1"/>
      <w:numFmt w:val="decimal"/>
      <w:lvlText w:val="%1.%2.%3.%4."/>
      <w:lvlJc w:val="left"/>
      <w:pPr>
        <w:ind w:left="3252" w:hanging="72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300" w:hanging="1080"/>
      </w:pPr>
      <w:rPr>
        <w:rFonts w:hint="default"/>
      </w:rPr>
    </w:lvl>
    <w:lvl w:ilvl="6">
      <w:start w:val="1"/>
      <w:numFmt w:val="decimal"/>
      <w:lvlText w:val="%1.%2.%3.%4.%5.%6.%7."/>
      <w:lvlJc w:val="left"/>
      <w:pPr>
        <w:ind w:left="6504" w:hanging="1440"/>
      </w:pPr>
      <w:rPr>
        <w:rFonts w:hint="default"/>
      </w:rPr>
    </w:lvl>
    <w:lvl w:ilvl="7">
      <w:start w:val="1"/>
      <w:numFmt w:val="decimal"/>
      <w:lvlText w:val="%1.%2.%3.%4.%5.%6.%7.%8."/>
      <w:lvlJc w:val="left"/>
      <w:pPr>
        <w:ind w:left="7348" w:hanging="1440"/>
      </w:pPr>
      <w:rPr>
        <w:rFonts w:hint="default"/>
      </w:rPr>
    </w:lvl>
    <w:lvl w:ilvl="8">
      <w:start w:val="1"/>
      <w:numFmt w:val="decimal"/>
      <w:lvlText w:val="%1.%2.%3.%4.%5.%6.%7.%8.%9."/>
      <w:lvlJc w:val="left"/>
      <w:pPr>
        <w:ind w:left="8552" w:hanging="1800"/>
      </w:pPr>
      <w:rPr>
        <w:rFonts w:hint="default"/>
      </w:rPr>
    </w:lvl>
  </w:abstractNum>
  <w:abstractNum w:abstractNumId="4" w15:restartNumberingAfterBreak="0">
    <w:nsid w:val="21E622A2"/>
    <w:multiLevelType w:val="hybridMultilevel"/>
    <w:tmpl w:val="9E6E71E0"/>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3593E36"/>
    <w:multiLevelType w:val="multilevel"/>
    <w:tmpl w:val="0C743D50"/>
    <w:lvl w:ilvl="0">
      <w:start w:val="5"/>
      <w:numFmt w:val="decimal"/>
      <w:lvlText w:val="%1."/>
      <w:lvlJc w:val="left"/>
      <w:pPr>
        <w:ind w:left="540" w:hanging="540"/>
      </w:pPr>
      <w:rPr>
        <w:rFonts w:hint="default"/>
      </w:rPr>
    </w:lvl>
    <w:lvl w:ilvl="1">
      <w:start w:val="1"/>
      <w:numFmt w:val="decimal"/>
      <w:lvlText w:val="%1.%2."/>
      <w:lvlJc w:val="left"/>
      <w:pPr>
        <w:ind w:left="638" w:hanging="540"/>
      </w:pPr>
      <w:rPr>
        <w:rFonts w:hint="default"/>
      </w:rPr>
    </w:lvl>
    <w:lvl w:ilvl="2">
      <w:start w:val="1"/>
      <w:numFmt w:val="decimal"/>
      <w:lvlText w:val="%1.%2.%3."/>
      <w:lvlJc w:val="left"/>
      <w:pPr>
        <w:ind w:left="916" w:hanging="720"/>
      </w:pPr>
      <w:rPr>
        <w:rFonts w:hint="default"/>
        <w:b/>
      </w:rPr>
    </w:lvl>
    <w:lvl w:ilvl="3">
      <w:start w:val="1"/>
      <w:numFmt w:val="decimal"/>
      <w:lvlText w:val="%1.%2.%3.%4."/>
      <w:lvlJc w:val="left"/>
      <w:pPr>
        <w:ind w:left="1014" w:hanging="72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570" w:hanging="1080"/>
      </w:pPr>
      <w:rPr>
        <w:rFonts w:hint="default"/>
      </w:rPr>
    </w:lvl>
    <w:lvl w:ilvl="6">
      <w:start w:val="1"/>
      <w:numFmt w:val="decimal"/>
      <w:lvlText w:val="%1.%2.%3.%4.%5.%6.%7."/>
      <w:lvlJc w:val="left"/>
      <w:pPr>
        <w:ind w:left="2028" w:hanging="1440"/>
      </w:pPr>
      <w:rPr>
        <w:rFonts w:hint="default"/>
      </w:rPr>
    </w:lvl>
    <w:lvl w:ilvl="7">
      <w:start w:val="1"/>
      <w:numFmt w:val="decimal"/>
      <w:lvlText w:val="%1.%2.%3.%4.%5.%6.%7.%8."/>
      <w:lvlJc w:val="left"/>
      <w:pPr>
        <w:ind w:left="2126" w:hanging="1440"/>
      </w:pPr>
      <w:rPr>
        <w:rFonts w:hint="default"/>
      </w:rPr>
    </w:lvl>
    <w:lvl w:ilvl="8">
      <w:start w:val="1"/>
      <w:numFmt w:val="decimal"/>
      <w:lvlText w:val="%1.%2.%3.%4.%5.%6.%7.%8.%9."/>
      <w:lvlJc w:val="left"/>
      <w:pPr>
        <w:ind w:left="2584" w:hanging="1800"/>
      </w:pPr>
      <w:rPr>
        <w:rFonts w:hint="default"/>
      </w:rPr>
    </w:lvl>
  </w:abstractNum>
  <w:abstractNum w:abstractNumId="6" w15:restartNumberingAfterBreak="0">
    <w:nsid w:val="248B14D6"/>
    <w:multiLevelType w:val="hybridMultilevel"/>
    <w:tmpl w:val="02167F54"/>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7266AEC"/>
    <w:multiLevelType w:val="multilevel"/>
    <w:tmpl w:val="388A7392"/>
    <w:lvl w:ilvl="0">
      <w:start w:val="5"/>
      <w:numFmt w:val="decimal"/>
      <w:lvlText w:val="%1."/>
      <w:lvlJc w:val="left"/>
      <w:pPr>
        <w:ind w:left="540" w:hanging="540"/>
      </w:pPr>
      <w:rPr>
        <w:rFonts w:hint="default"/>
      </w:rPr>
    </w:lvl>
    <w:lvl w:ilvl="1">
      <w:start w:val="1"/>
      <w:numFmt w:val="decimal"/>
      <w:lvlText w:val="%1.%2."/>
      <w:lvlJc w:val="left"/>
      <w:pPr>
        <w:ind w:left="278" w:hanging="540"/>
      </w:pPr>
      <w:rPr>
        <w:rFonts w:hint="default"/>
      </w:rPr>
    </w:lvl>
    <w:lvl w:ilvl="2">
      <w:start w:val="1"/>
      <w:numFmt w:val="decimal"/>
      <w:lvlText w:val="%1.%2.%3."/>
      <w:lvlJc w:val="left"/>
      <w:pPr>
        <w:ind w:left="196"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32" w:hanging="1080"/>
      </w:pPr>
      <w:rPr>
        <w:rFonts w:hint="default"/>
      </w:rPr>
    </w:lvl>
    <w:lvl w:ilvl="5">
      <w:start w:val="1"/>
      <w:numFmt w:val="decimal"/>
      <w:lvlText w:val="%1.%2.%3.%4.%5.%6."/>
      <w:lvlJc w:val="left"/>
      <w:pPr>
        <w:ind w:left="-230" w:hanging="1080"/>
      </w:pPr>
      <w:rPr>
        <w:rFonts w:hint="default"/>
      </w:rPr>
    </w:lvl>
    <w:lvl w:ilvl="6">
      <w:start w:val="1"/>
      <w:numFmt w:val="decimal"/>
      <w:lvlText w:val="%1.%2.%3.%4.%5.%6.%7."/>
      <w:lvlJc w:val="left"/>
      <w:pPr>
        <w:ind w:left="-132" w:hanging="1440"/>
      </w:pPr>
      <w:rPr>
        <w:rFonts w:hint="default"/>
      </w:rPr>
    </w:lvl>
    <w:lvl w:ilvl="7">
      <w:start w:val="1"/>
      <w:numFmt w:val="decimal"/>
      <w:lvlText w:val="%1.%2.%3.%4.%5.%6.%7.%8."/>
      <w:lvlJc w:val="left"/>
      <w:pPr>
        <w:ind w:left="-394" w:hanging="1440"/>
      </w:pPr>
      <w:rPr>
        <w:rFonts w:hint="default"/>
      </w:rPr>
    </w:lvl>
    <w:lvl w:ilvl="8">
      <w:start w:val="1"/>
      <w:numFmt w:val="decimal"/>
      <w:lvlText w:val="%1.%2.%3.%4.%5.%6.%7.%8.%9."/>
      <w:lvlJc w:val="left"/>
      <w:pPr>
        <w:ind w:left="-296" w:hanging="1800"/>
      </w:pPr>
      <w:rPr>
        <w:rFonts w:hint="default"/>
      </w:rPr>
    </w:lvl>
  </w:abstractNum>
  <w:abstractNum w:abstractNumId="8" w15:restartNumberingAfterBreak="0">
    <w:nsid w:val="372E2FB8"/>
    <w:multiLevelType w:val="hybridMultilevel"/>
    <w:tmpl w:val="D9505AAA"/>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4559328C"/>
    <w:multiLevelType w:val="hybridMultilevel"/>
    <w:tmpl w:val="F0A8EEE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9A73D61"/>
    <w:multiLevelType w:val="multilevel"/>
    <w:tmpl w:val="4DF2D3D4"/>
    <w:lvl w:ilvl="0">
      <w:start w:val="1"/>
      <w:numFmt w:val="decimal"/>
      <w:lvlText w:val="%1."/>
      <w:lvlJc w:val="left"/>
      <w:pPr>
        <w:ind w:left="1025" w:hanging="181"/>
        <w:jc w:val="right"/>
      </w:pPr>
      <w:rPr>
        <w:rFonts w:ascii="Times New Roman" w:eastAsia="Times New Roman" w:hAnsi="Times New Roman" w:cs="Times New Roman" w:hint="default"/>
        <w:b/>
        <w:bCs/>
        <w:spacing w:val="-2"/>
        <w:w w:val="100"/>
        <w:sz w:val="22"/>
        <w:szCs w:val="22"/>
        <w:lang w:val="tr-TR" w:eastAsia="en-US" w:bidi="ar-SA"/>
      </w:rPr>
    </w:lvl>
    <w:lvl w:ilvl="1">
      <w:start w:val="1"/>
      <w:numFmt w:val="decimal"/>
      <w:lvlText w:val="%1.%2."/>
      <w:lvlJc w:val="left"/>
      <w:pPr>
        <w:ind w:left="1264"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1.%2.%3."/>
      <w:lvlJc w:val="left"/>
      <w:pPr>
        <w:ind w:left="136" w:hanging="660"/>
      </w:pPr>
      <w:rPr>
        <w:rFonts w:ascii="Times New Roman" w:eastAsia="Times New Roman" w:hAnsi="Times New Roman" w:cs="Times New Roman" w:hint="default"/>
        <w:b/>
        <w:bCs/>
        <w:spacing w:val="-23"/>
        <w:w w:val="99"/>
        <w:sz w:val="24"/>
        <w:szCs w:val="24"/>
        <w:lang w:val="tr-TR" w:eastAsia="en-US" w:bidi="ar-SA"/>
      </w:rPr>
    </w:lvl>
    <w:lvl w:ilvl="3">
      <w:start w:val="1"/>
      <w:numFmt w:val="decimal"/>
      <w:lvlText w:val="%1.%2.%3.%4."/>
      <w:lvlJc w:val="left"/>
      <w:pPr>
        <w:ind w:left="136" w:hanging="824"/>
      </w:pPr>
      <w:rPr>
        <w:rFonts w:ascii="Times New Roman" w:eastAsia="Times New Roman" w:hAnsi="Times New Roman" w:cs="Times New Roman" w:hint="default"/>
        <w:b/>
        <w:bCs/>
        <w:spacing w:val="-30"/>
        <w:w w:val="100"/>
        <w:sz w:val="24"/>
        <w:szCs w:val="24"/>
        <w:lang w:val="tr-TR" w:eastAsia="en-US" w:bidi="ar-SA"/>
      </w:rPr>
    </w:lvl>
    <w:lvl w:ilvl="4">
      <w:numFmt w:val="bullet"/>
      <w:lvlText w:val="•"/>
      <w:lvlJc w:val="left"/>
      <w:pPr>
        <w:ind w:left="1620" w:hanging="824"/>
      </w:pPr>
      <w:rPr>
        <w:rFonts w:hint="default"/>
        <w:lang w:val="tr-TR" w:eastAsia="en-US" w:bidi="ar-SA"/>
      </w:rPr>
    </w:lvl>
    <w:lvl w:ilvl="5">
      <w:numFmt w:val="bullet"/>
      <w:lvlText w:val="•"/>
      <w:lvlJc w:val="left"/>
      <w:pPr>
        <w:ind w:left="2904" w:hanging="824"/>
      </w:pPr>
      <w:rPr>
        <w:rFonts w:hint="default"/>
        <w:lang w:val="tr-TR" w:eastAsia="en-US" w:bidi="ar-SA"/>
      </w:rPr>
    </w:lvl>
    <w:lvl w:ilvl="6">
      <w:numFmt w:val="bullet"/>
      <w:lvlText w:val="•"/>
      <w:lvlJc w:val="left"/>
      <w:pPr>
        <w:ind w:left="4188" w:hanging="824"/>
      </w:pPr>
      <w:rPr>
        <w:rFonts w:hint="default"/>
        <w:lang w:val="tr-TR" w:eastAsia="en-US" w:bidi="ar-SA"/>
      </w:rPr>
    </w:lvl>
    <w:lvl w:ilvl="7">
      <w:numFmt w:val="bullet"/>
      <w:lvlText w:val="•"/>
      <w:lvlJc w:val="left"/>
      <w:pPr>
        <w:ind w:left="5473" w:hanging="824"/>
      </w:pPr>
      <w:rPr>
        <w:rFonts w:hint="default"/>
        <w:lang w:val="tr-TR" w:eastAsia="en-US" w:bidi="ar-SA"/>
      </w:rPr>
    </w:lvl>
    <w:lvl w:ilvl="8">
      <w:numFmt w:val="bullet"/>
      <w:lvlText w:val="•"/>
      <w:lvlJc w:val="left"/>
      <w:pPr>
        <w:ind w:left="6757" w:hanging="824"/>
      </w:pPr>
      <w:rPr>
        <w:rFonts w:hint="default"/>
        <w:lang w:val="tr-TR" w:eastAsia="en-US" w:bidi="ar-SA"/>
      </w:rPr>
    </w:lvl>
  </w:abstractNum>
  <w:abstractNum w:abstractNumId="11" w15:restartNumberingAfterBreak="0">
    <w:nsid w:val="4AFD17D0"/>
    <w:multiLevelType w:val="hybridMultilevel"/>
    <w:tmpl w:val="94BC5BD8"/>
    <w:lvl w:ilvl="0" w:tplc="722A217E">
      <w:start w:val="1"/>
      <w:numFmt w:val="bullet"/>
      <w:lvlText w:val=""/>
      <w:lvlJc w:val="left"/>
      <w:pPr>
        <w:ind w:left="2160" w:hanging="360"/>
      </w:pPr>
      <w:rPr>
        <w:rFonts w:ascii="Symbol" w:hAnsi="Symbol" w:hint="default"/>
      </w:rPr>
    </w:lvl>
    <w:lvl w:ilvl="1" w:tplc="722A217E">
      <w:start w:val="1"/>
      <w:numFmt w:val="bullet"/>
      <w:lvlText w:val=""/>
      <w:lvlJc w:val="left"/>
      <w:pPr>
        <w:ind w:left="2160" w:hanging="360"/>
      </w:pPr>
      <w:rPr>
        <w:rFonts w:ascii="Symbol" w:hAnsi="Symbol"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FB26D6F"/>
    <w:multiLevelType w:val="hybridMultilevel"/>
    <w:tmpl w:val="0F082926"/>
    <w:lvl w:ilvl="0" w:tplc="041F0005">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3" w15:restartNumberingAfterBreak="0">
    <w:nsid w:val="60B66E51"/>
    <w:multiLevelType w:val="hybridMultilevel"/>
    <w:tmpl w:val="F768EEC8"/>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62D95A82"/>
    <w:multiLevelType w:val="multilevel"/>
    <w:tmpl w:val="80501640"/>
    <w:lvl w:ilvl="0">
      <w:start w:val="5"/>
      <w:numFmt w:val="decimal"/>
      <w:lvlText w:val="%1."/>
      <w:lvlJc w:val="left"/>
      <w:pPr>
        <w:ind w:left="360" w:hanging="360"/>
      </w:pPr>
      <w:rPr>
        <w:rFonts w:hint="default"/>
      </w:rPr>
    </w:lvl>
    <w:lvl w:ilvl="1">
      <w:start w:val="5"/>
      <w:numFmt w:val="decimal"/>
      <w:lvlText w:val="%1.%2."/>
      <w:lvlJc w:val="left"/>
      <w:pPr>
        <w:ind w:left="1204" w:hanging="360"/>
      </w:pPr>
      <w:rPr>
        <w:rFonts w:hint="default"/>
      </w:rPr>
    </w:lvl>
    <w:lvl w:ilvl="2">
      <w:start w:val="1"/>
      <w:numFmt w:val="decimal"/>
      <w:lvlText w:val="%1.%2.%3."/>
      <w:lvlJc w:val="left"/>
      <w:pPr>
        <w:ind w:left="2408" w:hanging="720"/>
      </w:pPr>
      <w:rPr>
        <w:rFonts w:hint="default"/>
        <w:b/>
      </w:rPr>
    </w:lvl>
    <w:lvl w:ilvl="3">
      <w:start w:val="1"/>
      <w:numFmt w:val="decimal"/>
      <w:lvlText w:val="%1.%2.%3.%4."/>
      <w:lvlJc w:val="left"/>
      <w:pPr>
        <w:ind w:left="3252" w:hanging="72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300" w:hanging="1080"/>
      </w:pPr>
      <w:rPr>
        <w:rFonts w:hint="default"/>
      </w:rPr>
    </w:lvl>
    <w:lvl w:ilvl="6">
      <w:start w:val="1"/>
      <w:numFmt w:val="decimal"/>
      <w:lvlText w:val="%1.%2.%3.%4.%5.%6.%7."/>
      <w:lvlJc w:val="left"/>
      <w:pPr>
        <w:ind w:left="6504" w:hanging="1440"/>
      </w:pPr>
      <w:rPr>
        <w:rFonts w:hint="default"/>
      </w:rPr>
    </w:lvl>
    <w:lvl w:ilvl="7">
      <w:start w:val="1"/>
      <w:numFmt w:val="decimal"/>
      <w:lvlText w:val="%1.%2.%3.%4.%5.%6.%7.%8."/>
      <w:lvlJc w:val="left"/>
      <w:pPr>
        <w:ind w:left="7348" w:hanging="1440"/>
      </w:pPr>
      <w:rPr>
        <w:rFonts w:hint="default"/>
      </w:rPr>
    </w:lvl>
    <w:lvl w:ilvl="8">
      <w:start w:val="1"/>
      <w:numFmt w:val="decimal"/>
      <w:lvlText w:val="%1.%2.%3.%4.%5.%6.%7.%8.%9."/>
      <w:lvlJc w:val="left"/>
      <w:pPr>
        <w:ind w:left="8552" w:hanging="1800"/>
      </w:pPr>
      <w:rPr>
        <w:rFonts w:hint="default"/>
      </w:rPr>
    </w:lvl>
  </w:abstractNum>
  <w:abstractNum w:abstractNumId="15" w15:restartNumberingAfterBreak="0">
    <w:nsid w:val="709E21FD"/>
    <w:multiLevelType w:val="hybridMultilevel"/>
    <w:tmpl w:val="A802FC18"/>
    <w:lvl w:ilvl="0" w:tplc="BE6239CC">
      <w:start w:val="1"/>
      <w:numFmt w:val="bullet"/>
      <w:lvlText w:val=""/>
      <w:lvlJc w:val="left"/>
      <w:pPr>
        <w:ind w:left="1004" w:hanging="360"/>
      </w:pPr>
      <w:rPr>
        <w:rFonts w:ascii="Wingdings" w:hAnsi="Wingdings" w:hint="default"/>
        <w:color w:val="auto"/>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72FF6945"/>
    <w:multiLevelType w:val="multilevel"/>
    <w:tmpl w:val="24006EB4"/>
    <w:lvl w:ilvl="0">
      <w:start w:val="5"/>
      <w:numFmt w:val="decimal"/>
      <w:lvlText w:val="%1"/>
      <w:lvlJc w:val="left"/>
      <w:pPr>
        <w:ind w:left="720" w:hanging="360"/>
      </w:pPr>
      <w:rPr>
        <w:rFonts w:hint="default"/>
      </w:rPr>
    </w:lvl>
    <w:lvl w:ilvl="1">
      <w:start w:val="1"/>
      <w:numFmt w:val="decimal"/>
      <w:isLgl/>
      <w:lvlText w:val="%1.%2"/>
      <w:lvlJc w:val="left"/>
      <w:pPr>
        <w:ind w:left="1204" w:hanging="360"/>
      </w:pPr>
      <w:rPr>
        <w:rFonts w:hint="default"/>
      </w:rPr>
    </w:lvl>
    <w:lvl w:ilvl="2">
      <w:start w:val="1"/>
      <w:numFmt w:val="decimal"/>
      <w:isLgl/>
      <w:lvlText w:val="%1.%2.%3"/>
      <w:lvlJc w:val="left"/>
      <w:pPr>
        <w:ind w:left="2048" w:hanging="720"/>
      </w:pPr>
      <w:rPr>
        <w:rFonts w:hint="default"/>
        <w:b/>
      </w:rPr>
    </w:lvl>
    <w:lvl w:ilvl="3">
      <w:start w:val="1"/>
      <w:numFmt w:val="decimal"/>
      <w:isLgl/>
      <w:lvlText w:val="%1.%2.%3.%4"/>
      <w:lvlJc w:val="left"/>
      <w:pPr>
        <w:ind w:left="2532" w:hanging="720"/>
      </w:pPr>
      <w:rPr>
        <w:rFonts w:hint="default"/>
        <w:b/>
      </w:rPr>
    </w:lvl>
    <w:lvl w:ilvl="4">
      <w:start w:val="1"/>
      <w:numFmt w:val="decimal"/>
      <w:isLgl/>
      <w:lvlText w:val="%1.%2.%3.%4.%5"/>
      <w:lvlJc w:val="left"/>
      <w:pPr>
        <w:ind w:left="3376" w:hanging="1080"/>
      </w:pPr>
      <w:rPr>
        <w:rFonts w:hint="default"/>
      </w:rPr>
    </w:lvl>
    <w:lvl w:ilvl="5">
      <w:start w:val="1"/>
      <w:numFmt w:val="decimal"/>
      <w:isLgl/>
      <w:lvlText w:val="%1.%2.%3.%4.%5.%6"/>
      <w:lvlJc w:val="left"/>
      <w:pPr>
        <w:ind w:left="3860" w:hanging="1080"/>
      </w:pPr>
      <w:rPr>
        <w:rFonts w:hint="default"/>
      </w:rPr>
    </w:lvl>
    <w:lvl w:ilvl="6">
      <w:start w:val="1"/>
      <w:numFmt w:val="decimal"/>
      <w:isLgl/>
      <w:lvlText w:val="%1.%2.%3.%4.%5.%6.%7"/>
      <w:lvlJc w:val="left"/>
      <w:pPr>
        <w:ind w:left="4704" w:hanging="1440"/>
      </w:pPr>
      <w:rPr>
        <w:rFonts w:hint="default"/>
      </w:rPr>
    </w:lvl>
    <w:lvl w:ilvl="7">
      <w:start w:val="1"/>
      <w:numFmt w:val="decimal"/>
      <w:isLgl/>
      <w:lvlText w:val="%1.%2.%3.%4.%5.%6.%7.%8"/>
      <w:lvlJc w:val="left"/>
      <w:pPr>
        <w:ind w:left="5188" w:hanging="1440"/>
      </w:pPr>
      <w:rPr>
        <w:rFonts w:hint="default"/>
      </w:rPr>
    </w:lvl>
    <w:lvl w:ilvl="8">
      <w:start w:val="1"/>
      <w:numFmt w:val="decimal"/>
      <w:isLgl/>
      <w:lvlText w:val="%1.%2.%3.%4.%5.%6.%7.%8.%9"/>
      <w:lvlJc w:val="left"/>
      <w:pPr>
        <w:ind w:left="6032" w:hanging="1800"/>
      </w:pPr>
      <w:rPr>
        <w:rFonts w:hint="default"/>
      </w:rPr>
    </w:lvl>
  </w:abstractNum>
  <w:abstractNum w:abstractNumId="17" w15:restartNumberingAfterBreak="0">
    <w:nsid w:val="76306BF2"/>
    <w:multiLevelType w:val="hybridMultilevel"/>
    <w:tmpl w:val="EE887964"/>
    <w:lvl w:ilvl="0" w:tplc="722A217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76B138F4"/>
    <w:multiLevelType w:val="hybridMultilevel"/>
    <w:tmpl w:val="55981422"/>
    <w:lvl w:ilvl="0" w:tplc="DC567248">
      <w:numFmt w:val="bullet"/>
      <w:lvlText w:val="•"/>
      <w:lvlJc w:val="left"/>
      <w:pPr>
        <w:ind w:left="136" w:hanging="708"/>
      </w:pPr>
      <w:rPr>
        <w:rFonts w:ascii="Times New Roman" w:eastAsia="Times New Roman" w:hAnsi="Times New Roman" w:cs="Times New Roman" w:hint="default"/>
        <w:spacing w:val="-5"/>
        <w:w w:val="100"/>
        <w:sz w:val="24"/>
        <w:szCs w:val="24"/>
        <w:lang w:val="tr-TR" w:eastAsia="en-US" w:bidi="ar-SA"/>
      </w:rPr>
    </w:lvl>
    <w:lvl w:ilvl="1" w:tplc="9E00EC46">
      <w:numFmt w:val="bullet"/>
      <w:lvlText w:val="•"/>
      <w:lvlJc w:val="left"/>
      <w:pPr>
        <w:ind w:left="1058" w:hanging="708"/>
      </w:pPr>
      <w:rPr>
        <w:rFonts w:hint="default"/>
        <w:lang w:val="tr-TR" w:eastAsia="en-US" w:bidi="ar-SA"/>
      </w:rPr>
    </w:lvl>
    <w:lvl w:ilvl="2" w:tplc="E5D831EC">
      <w:numFmt w:val="bullet"/>
      <w:lvlText w:val="•"/>
      <w:lvlJc w:val="left"/>
      <w:pPr>
        <w:ind w:left="1977" w:hanging="708"/>
      </w:pPr>
      <w:rPr>
        <w:rFonts w:hint="default"/>
        <w:lang w:val="tr-TR" w:eastAsia="en-US" w:bidi="ar-SA"/>
      </w:rPr>
    </w:lvl>
    <w:lvl w:ilvl="3" w:tplc="838E74D0">
      <w:numFmt w:val="bullet"/>
      <w:lvlText w:val="•"/>
      <w:lvlJc w:val="left"/>
      <w:pPr>
        <w:ind w:left="2895" w:hanging="708"/>
      </w:pPr>
      <w:rPr>
        <w:rFonts w:hint="default"/>
        <w:lang w:val="tr-TR" w:eastAsia="en-US" w:bidi="ar-SA"/>
      </w:rPr>
    </w:lvl>
    <w:lvl w:ilvl="4" w:tplc="C8F6FAF2">
      <w:numFmt w:val="bullet"/>
      <w:lvlText w:val="•"/>
      <w:lvlJc w:val="left"/>
      <w:pPr>
        <w:ind w:left="3814" w:hanging="708"/>
      </w:pPr>
      <w:rPr>
        <w:rFonts w:hint="default"/>
        <w:lang w:val="tr-TR" w:eastAsia="en-US" w:bidi="ar-SA"/>
      </w:rPr>
    </w:lvl>
    <w:lvl w:ilvl="5" w:tplc="E2767CE6">
      <w:numFmt w:val="bullet"/>
      <w:lvlText w:val="•"/>
      <w:lvlJc w:val="left"/>
      <w:pPr>
        <w:ind w:left="4733" w:hanging="708"/>
      </w:pPr>
      <w:rPr>
        <w:rFonts w:hint="default"/>
        <w:lang w:val="tr-TR" w:eastAsia="en-US" w:bidi="ar-SA"/>
      </w:rPr>
    </w:lvl>
    <w:lvl w:ilvl="6" w:tplc="E2F6830A">
      <w:numFmt w:val="bullet"/>
      <w:lvlText w:val="•"/>
      <w:lvlJc w:val="left"/>
      <w:pPr>
        <w:ind w:left="5651" w:hanging="708"/>
      </w:pPr>
      <w:rPr>
        <w:rFonts w:hint="default"/>
        <w:lang w:val="tr-TR" w:eastAsia="en-US" w:bidi="ar-SA"/>
      </w:rPr>
    </w:lvl>
    <w:lvl w:ilvl="7" w:tplc="7AD0E392">
      <w:numFmt w:val="bullet"/>
      <w:lvlText w:val="•"/>
      <w:lvlJc w:val="left"/>
      <w:pPr>
        <w:ind w:left="6570" w:hanging="708"/>
      </w:pPr>
      <w:rPr>
        <w:rFonts w:hint="default"/>
        <w:lang w:val="tr-TR" w:eastAsia="en-US" w:bidi="ar-SA"/>
      </w:rPr>
    </w:lvl>
    <w:lvl w:ilvl="8" w:tplc="0A04A342">
      <w:numFmt w:val="bullet"/>
      <w:lvlText w:val="•"/>
      <w:lvlJc w:val="left"/>
      <w:pPr>
        <w:ind w:left="7489" w:hanging="708"/>
      </w:pPr>
      <w:rPr>
        <w:rFonts w:hint="default"/>
        <w:lang w:val="tr-TR" w:eastAsia="en-US" w:bidi="ar-SA"/>
      </w:rPr>
    </w:lvl>
  </w:abstractNum>
  <w:num w:numId="1">
    <w:abstractNumId w:val="0"/>
  </w:num>
  <w:num w:numId="2">
    <w:abstractNumId w:val="12"/>
  </w:num>
  <w:num w:numId="3">
    <w:abstractNumId w:val="11"/>
  </w:num>
  <w:num w:numId="4">
    <w:abstractNumId w:val="6"/>
  </w:num>
  <w:num w:numId="5">
    <w:abstractNumId w:val="2"/>
  </w:num>
  <w:num w:numId="6">
    <w:abstractNumId w:val="15"/>
  </w:num>
  <w:num w:numId="7">
    <w:abstractNumId w:val="9"/>
  </w:num>
  <w:num w:numId="8">
    <w:abstractNumId w:val="13"/>
  </w:num>
  <w:num w:numId="9">
    <w:abstractNumId w:val="8"/>
  </w:num>
  <w:num w:numId="10">
    <w:abstractNumId w:val="4"/>
  </w:num>
  <w:num w:numId="11">
    <w:abstractNumId w:val="17"/>
  </w:num>
  <w:num w:numId="12">
    <w:abstractNumId w:val="1"/>
  </w:num>
  <w:num w:numId="13">
    <w:abstractNumId w:val="10"/>
  </w:num>
  <w:num w:numId="14">
    <w:abstractNumId w:val="16"/>
  </w:num>
  <w:num w:numId="15">
    <w:abstractNumId w:val="7"/>
  </w:num>
  <w:num w:numId="16">
    <w:abstractNumId w:val="5"/>
  </w:num>
  <w:num w:numId="17">
    <w:abstractNumId w:val="18"/>
  </w:num>
  <w:num w:numId="18">
    <w:abstractNumId w:val="14"/>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79"/>
    <w:rsid w:val="00001110"/>
    <w:rsid w:val="00001CB0"/>
    <w:rsid w:val="00006079"/>
    <w:rsid w:val="00011297"/>
    <w:rsid w:val="00015983"/>
    <w:rsid w:val="000240FA"/>
    <w:rsid w:val="00024A1A"/>
    <w:rsid w:val="00032B96"/>
    <w:rsid w:val="00036EE9"/>
    <w:rsid w:val="0004008B"/>
    <w:rsid w:val="00051BE0"/>
    <w:rsid w:val="00053148"/>
    <w:rsid w:val="00062BB1"/>
    <w:rsid w:val="00064AEF"/>
    <w:rsid w:val="00066127"/>
    <w:rsid w:val="000678A9"/>
    <w:rsid w:val="00071A1E"/>
    <w:rsid w:val="0008111E"/>
    <w:rsid w:val="00083108"/>
    <w:rsid w:val="00085F37"/>
    <w:rsid w:val="00086558"/>
    <w:rsid w:val="0008769D"/>
    <w:rsid w:val="00090242"/>
    <w:rsid w:val="000931C0"/>
    <w:rsid w:val="000945A5"/>
    <w:rsid w:val="00096B91"/>
    <w:rsid w:val="00097DB1"/>
    <w:rsid w:val="000B05F0"/>
    <w:rsid w:val="000B18E0"/>
    <w:rsid w:val="000B42B8"/>
    <w:rsid w:val="000B55C3"/>
    <w:rsid w:val="000C0415"/>
    <w:rsid w:val="000D708F"/>
    <w:rsid w:val="000F2298"/>
    <w:rsid w:val="000F7D74"/>
    <w:rsid w:val="001053D4"/>
    <w:rsid w:val="00106B84"/>
    <w:rsid w:val="00120387"/>
    <w:rsid w:val="00120F91"/>
    <w:rsid w:val="00126FD4"/>
    <w:rsid w:val="00133469"/>
    <w:rsid w:val="00160B75"/>
    <w:rsid w:val="00172819"/>
    <w:rsid w:val="00177367"/>
    <w:rsid w:val="00177C04"/>
    <w:rsid w:val="001827AC"/>
    <w:rsid w:val="00184DCC"/>
    <w:rsid w:val="001866E0"/>
    <w:rsid w:val="001A5708"/>
    <w:rsid w:val="001A70BC"/>
    <w:rsid w:val="001A7728"/>
    <w:rsid w:val="001A7BEE"/>
    <w:rsid w:val="001C44C8"/>
    <w:rsid w:val="001D04A2"/>
    <w:rsid w:val="001D1FB6"/>
    <w:rsid w:val="001D566A"/>
    <w:rsid w:val="001D671A"/>
    <w:rsid w:val="001E3E87"/>
    <w:rsid w:val="00210B41"/>
    <w:rsid w:val="00213C01"/>
    <w:rsid w:val="00213F4D"/>
    <w:rsid w:val="0021602A"/>
    <w:rsid w:val="00221B9E"/>
    <w:rsid w:val="00226827"/>
    <w:rsid w:val="00230445"/>
    <w:rsid w:val="00234AF4"/>
    <w:rsid w:val="00235948"/>
    <w:rsid w:val="00237CDB"/>
    <w:rsid w:val="002511BF"/>
    <w:rsid w:val="0025138B"/>
    <w:rsid w:val="002524DF"/>
    <w:rsid w:val="002526E8"/>
    <w:rsid w:val="0025403A"/>
    <w:rsid w:val="00265A44"/>
    <w:rsid w:val="00266EFB"/>
    <w:rsid w:val="00276180"/>
    <w:rsid w:val="00283CA8"/>
    <w:rsid w:val="0028430D"/>
    <w:rsid w:val="0029073B"/>
    <w:rsid w:val="00290AAD"/>
    <w:rsid w:val="00294544"/>
    <w:rsid w:val="002A69F7"/>
    <w:rsid w:val="002B0C83"/>
    <w:rsid w:val="002B30B0"/>
    <w:rsid w:val="002B5176"/>
    <w:rsid w:val="002B53A7"/>
    <w:rsid w:val="002B5613"/>
    <w:rsid w:val="002C3004"/>
    <w:rsid w:val="002C732B"/>
    <w:rsid w:val="002D1DFA"/>
    <w:rsid w:val="002F6CA1"/>
    <w:rsid w:val="002F7EDE"/>
    <w:rsid w:val="00303524"/>
    <w:rsid w:val="00304B88"/>
    <w:rsid w:val="00310D69"/>
    <w:rsid w:val="00313187"/>
    <w:rsid w:val="00316D3A"/>
    <w:rsid w:val="00321EB2"/>
    <w:rsid w:val="00324A29"/>
    <w:rsid w:val="00325FC5"/>
    <w:rsid w:val="0034037A"/>
    <w:rsid w:val="00340F46"/>
    <w:rsid w:val="0035182B"/>
    <w:rsid w:val="00363087"/>
    <w:rsid w:val="00365704"/>
    <w:rsid w:val="003659A4"/>
    <w:rsid w:val="0037628D"/>
    <w:rsid w:val="00385D8B"/>
    <w:rsid w:val="0039244D"/>
    <w:rsid w:val="003A1A6F"/>
    <w:rsid w:val="003A2030"/>
    <w:rsid w:val="003A717B"/>
    <w:rsid w:val="003A7911"/>
    <w:rsid w:val="003B30C8"/>
    <w:rsid w:val="003C09CE"/>
    <w:rsid w:val="003C0F72"/>
    <w:rsid w:val="003C579B"/>
    <w:rsid w:val="003D3C65"/>
    <w:rsid w:val="003D4A5D"/>
    <w:rsid w:val="0040192A"/>
    <w:rsid w:val="00401B17"/>
    <w:rsid w:val="00412117"/>
    <w:rsid w:val="004158C7"/>
    <w:rsid w:val="0042483B"/>
    <w:rsid w:val="00425781"/>
    <w:rsid w:val="00426997"/>
    <w:rsid w:val="00426CC9"/>
    <w:rsid w:val="004273D8"/>
    <w:rsid w:val="00430787"/>
    <w:rsid w:val="0044210C"/>
    <w:rsid w:val="004532DB"/>
    <w:rsid w:val="004535F8"/>
    <w:rsid w:val="00455835"/>
    <w:rsid w:val="004624A7"/>
    <w:rsid w:val="00464521"/>
    <w:rsid w:val="00465E45"/>
    <w:rsid w:val="0046620C"/>
    <w:rsid w:val="00472F02"/>
    <w:rsid w:val="0047355F"/>
    <w:rsid w:val="00482A25"/>
    <w:rsid w:val="00483F78"/>
    <w:rsid w:val="00485AA2"/>
    <w:rsid w:val="00485B5F"/>
    <w:rsid w:val="004959D1"/>
    <w:rsid w:val="004A6EC9"/>
    <w:rsid w:val="004A7925"/>
    <w:rsid w:val="004B23CE"/>
    <w:rsid w:val="004B4703"/>
    <w:rsid w:val="004B6039"/>
    <w:rsid w:val="004C0635"/>
    <w:rsid w:val="004D246B"/>
    <w:rsid w:val="004D4951"/>
    <w:rsid w:val="004E00DA"/>
    <w:rsid w:val="004E19B2"/>
    <w:rsid w:val="004E2A77"/>
    <w:rsid w:val="004E7833"/>
    <w:rsid w:val="004F05DD"/>
    <w:rsid w:val="004F1A7C"/>
    <w:rsid w:val="00510D25"/>
    <w:rsid w:val="00517FEB"/>
    <w:rsid w:val="0052129F"/>
    <w:rsid w:val="00534718"/>
    <w:rsid w:val="00536330"/>
    <w:rsid w:val="005369E5"/>
    <w:rsid w:val="00537619"/>
    <w:rsid w:val="005426AD"/>
    <w:rsid w:val="00551671"/>
    <w:rsid w:val="005519A8"/>
    <w:rsid w:val="00560825"/>
    <w:rsid w:val="00564A51"/>
    <w:rsid w:val="0057577E"/>
    <w:rsid w:val="00580E47"/>
    <w:rsid w:val="0058168B"/>
    <w:rsid w:val="00582474"/>
    <w:rsid w:val="0059661B"/>
    <w:rsid w:val="005967EC"/>
    <w:rsid w:val="00596F66"/>
    <w:rsid w:val="005A3223"/>
    <w:rsid w:val="005C3670"/>
    <w:rsid w:val="005C4DD9"/>
    <w:rsid w:val="005C5EAC"/>
    <w:rsid w:val="005C7E95"/>
    <w:rsid w:val="005D204A"/>
    <w:rsid w:val="005D2D95"/>
    <w:rsid w:val="005E022C"/>
    <w:rsid w:val="005E0BFA"/>
    <w:rsid w:val="00603706"/>
    <w:rsid w:val="0060390A"/>
    <w:rsid w:val="0060568F"/>
    <w:rsid w:val="006067A2"/>
    <w:rsid w:val="00612592"/>
    <w:rsid w:val="00614672"/>
    <w:rsid w:val="006160A0"/>
    <w:rsid w:val="00623D92"/>
    <w:rsid w:val="00626687"/>
    <w:rsid w:val="006332C3"/>
    <w:rsid w:val="00633821"/>
    <w:rsid w:val="0064627B"/>
    <w:rsid w:val="0064704C"/>
    <w:rsid w:val="006549E1"/>
    <w:rsid w:val="00656FD1"/>
    <w:rsid w:val="00662A3E"/>
    <w:rsid w:val="006774B3"/>
    <w:rsid w:val="006832E1"/>
    <w:rsid w:val="00696615"/>
    <w:rsid w:val="006970BC"/>
    <w:rsid w:val="006A064F"/>
    <w:rsid w:val="006A1437"/>
    <w:rsid w:val="006A6274"/>
    <w:rsid w:val="006A73E3"/>
    <w:rsid w:val="006B4F3D"/>
    <w:rsid w:val="006C42EC"/>
    <w:rsid w:val="006C6662"/>
    <w:rsid w:val="006C69F1"/>
    <w:rsid w:val="006D0595"/>
    <w:rsid w:val="006D6D0C"/>
    <w:rsid w:val="006D7E7D"/>
    <w:rsid w:val="006E1361"/>
    <w:rsid w:val="006E3B91"/>
    <w:rsid w:val="006E4628"/>
    <w:rsid w:val="006E5852"/>
    <w:rsid w:val="006F2B9D"/>
    <w:rsid w:val="006F438F"/>
    <w:rsid w:val="006F4742"/>
    <w:rsid w:val="00705E24"/>
    <w:rsid w:val="00711459"/>
    <w:rsid w:val="00712899"/>
    <w:rsid w:val="00727420"/>
    <w:rsid w:val="00730F50"/>
    <w:rsid w:val="00737924"/>
    <w:rsid w:val="00745387"/>
    <w:rsid w:val="00746090"/>
    <w:rsid w:val="0075375B"/>
    <w:rsid w:val="00753A28"/>
    <w:rsid w:val="00754EF9"/>
    <w:rsid w:val="007553D9"/>
    <w:rsid w:val="00755501"/>
    <w:rsid w:val="0076403D"/>
    <w:rsid w:val="00770566"/>
    <w:rsid w:val="007744A1"/>
    <w:rsid w:val="00790D6A"/>
    <w:rsid w:val="0079231C"/>
    <w:rsid w:val="00796B8E"/>
    <w:rsid w:val="00796F15"/>
    <w:rsid w:val="00797797"/>
    <w:rsid w:val="00797ABB"/>
    <w:rsid w:val="007A6ED9"/>
    <w:rsid w:val="007A7C99"/>
    <w:rsid w:val="007B4841"/>
    <w:rsid w:val="007C182C"/>
    <w:rsid w:val="007C1BE1"/>
    <w:rsid w:val="007C22F5"/>
    <w:rsid w:val="007D0166"/>
    <w:rsid w:val="007D08D9"/>
    <w:rsid w:val="007E0B35"/>
    <w:rsid w:val="007E46AA"/>
    <w:rsid w:val="007E7257"/>
    <w:rsid w:val="007E74E1"/>
    <w:rsid w:val="007F66C4"/>
    <w:rsid w:val="008020BD"/>
    <w:rsid w:val="00815C2A"/>
    <w:rsid w:val="00822C8D"/>
    <w:rsid w:val="008279F7"/>
    <w:rsid w:val="00831CE5"/>
    <w:rsid w:val="0083696F"/>
    <w:rsid w:val="00847D3E"/>
    <w:rsid w:val="00852D04"/>
    <w:rsid w:val="0085402F"/>
    <w:rsid w:val="00890791"/>
    <w:rsid w:val="0089769A"/>
    <w:rsid w:val="008A37B4"/>
    <w:rsid w:val="008B2A4F"/>
    <w:rsid w:val="008B3B9E"/>
    <w:rsid w:val="008D6CC2"/>
    <w:rsid w:val="008D6E59"/>
    <w:rsid w:val="008D733D"/>
    <w:rsid w:val="008E3274"/>
    <w:rsid w:val="008E4C54"/>
    <w:rsid w:val="008F0C02"/>
    <w:rsid w:val="00911C16"/>
    <w:rsid w:val="009149ED"/>
    <w:rsid w:val="0092007F"/>
    <w:rsid w:val="00920933"/>
    <w:rsid w:val="0093194D"/>
    <w:rsid w:val="00936258"/>
    <w:rsid w:val="009538F9"/>
    <w:rsid w:val="00955056"/>
    <w:rsid w:val="009610C0"/>
    <w:rsid w:val="009616C6"/>
    <w:rsid w:val="0096425C"/>
    <w:rsid w:val="00975FE3"/>
    <w:rsid w:val="0098476E"/>
    <w:rsid w:val="00991FF4"/>
    <w:rsid w:val="00994B69"/>
    <w:rsid w:val="00994B98"/>
    <w:rsid w:val="009A2964"/>
    <w:rsid w:val="009A6DCA"/>
    <w:rsid w:val="009A78F2"/>
    <w:rsid w:val="009D15B8"/>
    <w:rsid w:val="009D2D90"/>
    <w:rsid w:val="009E1B41"/>
    <w:rsid w:val="009F027A"/>
    <w:rsid w:val="009F22BB"/>
    <w:rsid w:val="009F30A4"/>
    <w:rsid w:val="00A03BBF"/>
    <w:rsid w:val="00A044D9"/>
    <w:rsid w:val="00A1185E"/>
    <w:rsid w:val="00A14732"/>
    <w:rsid w:val="00A17BB0"/>
    <w:rsid w:val="00A30ED9"/>
    <w:rsid w:val="00A3538D"/>
    <w:rsid w:val="00A369BB"/>
    <w:rsid w:val="00A460D8"/>
    <w:rsid w:val="00A469F0"/>
    <w:rsid w:val="00A47603"/>
    <w:rsid w:val="00A510C8"/>
    <w:rsid w:val="00A6135C"/>
    <w:rsid w:val="00A649EE"/>
    <w:rsid w:val="00A70F79"/>
    <w:rsid w:val="00A7214B"/>
    <w:rsid w:val="00A75AF1"/>
    <w:rsid w:val="00A77205"/>
    <w:rsid w:val="00A85419"/>
    <w:rsid w:val="00A867AD"/>
    <w:rsid w:val="00A87797"/>
    <w:rsid w:val="00A979AE"/>
    <w:rsid w:val="00AA528F"/>
    <w:rsid w:val="00AB4A71"/>
    <w:rsid w:val="00AB760B"/>
    <w:rsid w:val="00AC1347"/>
    <w:rsid w:val="00AC35AF"/>
    <w:rsid w:val="00AD06CE"/>
    <w:rsid w:val="00AD52B0"/>
    <w:rsid w:val="00AE0508"/>
    <w:rsid w:val="00AE0FD3"/>
    <w:rsid w:val="00AE344D"/>
    <w:rsid w:val="00AF1427"/>
    <w:rsid w:val="00B01B6E"/>
    <w:rsid w:val="00B063FD"/>
    <w:rsid w:val="00B07C84"/>
    <w:rsid w:val="00B16FC7"/>
    <w:rsid w:val="00B235C7"/>
    <w:rsid w:val="00B272D6"/>
    <w:rsid w:val="00B33D59"/>
    <w:rsid w:val="00B3646D"/>
    <w:rsid w:val="00B36D14"/>
    <w:rsid w:val="00B37335"/>
    <w:rsid w:val="00B41493"/>
    <w:rsid w:val="00B429F8"/>
    <w:rsid w:val="00B45162"/>
    <w:rsid w:val="00B45A38"/>
    <w:rsid w:val="00B70490"/>
    <w:rsid w:val="00B72755"/>
    <w:rsid w:val="00B72EF7"/>
    <w:rsid w:val="00B7390C"/>
    <w:rsid w:val="00B74C16"/>
    <w:rsid w:val="00B76594"/>
    <w:rsid w:val="00B7748D"/>
    <w:rsid w:val="00B8359C"/>
    <w:rsid w:val="00B83F8A"/>
    <w:rsid w:val="00B85211"/>
    <w:rsid w:val="00B86E93"/>
    <w:rsid w:val="00B91B1E"/>
    <w:rsid w:val="00B93287"/>
    <w:rsid w:val="00B9526B"/>
    <w:rsid w:val="00BB0294"/>
    <w:rsid w:val="00BB22B6"/>
    <w:rsid w:val="00BB2D69"/>
    <w:rsid w:val="00BC0182"/>
    <w:rsid w:val="00BC1F6C"/>
    <w:rsid w:val="00BC6C96"/>
    <w:rsid w:val="00BD3B0C"/>
    <w:rsid w:val="00BF13C0"/>
    <w:rsid w:val="00BF47E6"/>
    <w:rsid w:val="00C00E49"/>
    <w:rsid w:val="00C01929"/>
    <w:rsid w:val="00C025A4"/>
    <w:rsid w:val="00C069B5"/>
    <w:rsid w:val="00C20F86"/>
    <w:rsid w:val="00C244DA"/>
    <w:rsid w:val="00C3116C"/>
    <w:rsid w:val="00C32681"/>
    <w:rsid w:val="00C36B79"/>
    <w:rsid w:val="00C36E6E"/>
    <w:rsid w:val="00C403F2"/>
    <w:rsid w:val="00C4115B"/>
    <w:rsid w:val="00C474A2"/>
    <w:rsid w:val="00C6366B"/>
    <w:rsid w:val="00C73E5C"/>
    <w:rsid w:val="00C75A2B"/>
    <w:rsid w:val="00C765F4"/>
    <w:rsid w:val="00C81DE4"/>
    <w:rsid w:val="00C96F2A"/>
    <w:rsid w:val="00CA24AA"/>
    <w:rsid w:val="00CA4281"/>
    <w:rsid w:val="00CA771D"/>
    <w:rsid w:val="00CB0CCE"/>
    <w:rsid w:val="00CB2E71"/>
    <w:rsid w:val="00CB4221"/>
    <w:rsid w:val="00CC1C53"/>
    <w:rsid w:val="00CC35F7"/>
    <w:rsid w:val="00CC6CA8"/>
    <w:rsid w:val="00CD08C3"/>
    <w:rsid w:val="00CE6743"/>
    <w:rsid w:val="00CE7FD2"/>
    <w:rsid w:val="00CF093D"/>
    <w:rsid w:val="00CF2E51"/>
    <w:rsid w:val="00CF66BE"/>
    <w:rsid w:val="00CF76E5"/>
    <w:rsid w:val="00D01E14"/>
    <w:rsid w:val="00D20B99"/>
    <w:rsid w:val="00D266DD"/>
    <w:rsid w:val="00D369C8"/>
    <w:rsid w:val="00D3700D"/>
    <w:rsid w:val="00D53255"/>
    <w:rsid w:val="00D5482A"/>
    <w:rsid w:val="00D606A5"/>
    <w:rsid w:val="00D627EE"/>
    <w:rsid w:val="00D65E9F"/>
    <w:rsid w:val="00D7418A"/>
    <w:rsid w:val="00D84DAB"/>
    <w:rsid w:val="00D9373D"/>
    <w:rsid w:val="00D94CA8"/>
    <w:rsid w:val="00DA0023"/>
    <w:rsid w:val="00DB0A45"/>
    <w:rsid w:val="00DB63DF"/>
    <w:rsid w:val="00DC2DD5"/>
    <w:rsid w:val="00DE5703"/>
    <w:rsid w:val="00DE713F"/>
    <w:rsid w:val="00DF1910"/>
    <w:rsid w:val="00DF3C8C"/>
    <w:rsid w:val="00DF5BB4"/>
    <w:rsid w:val="00E03909"/>
    <w:rsid w:val="00E14B11"/>
    <w:rsid w:val="00E16E5D"/>
    <w:rsid w:val="00E21C07"/>
    <w:rsid w:val="00E2738B"/>
    <w:rsid w:val="00E27D72"/>
    <w:rsid w:val="00E30793"/>
    <w:rsid w:val="00E30F5D"/>
    <w:rsid w:val="00E32681"/>
    <w:rsid w:val="00E36EF9"/>
    <w:rsid w:val="00E506B4"/>
    <w:rsid w:val="00E67426"/>
    <w:rsid w:val="00E7130F"/>
    <w:rsid w:val="00E7154D"/>
    <w:rsid w:val="00E72798"/>
    <w:rsid w:val="00E74F30"/>
    <w:rsid w:val="00E75510"/>
    <w:rsid w:val="00E772CD"/>
    <w:rsid w:val="00E82AB5"/>
    <w:rsid w:val="00E831F7"/>
    <w:rsid w:val="00E87552"/>
    <w:rsid w:val="00E91172"/>
    <w:rsid w:val="00E91BAC"/>
    <w:rsid w:val="00E92CD8"/>
    <w:rsid w:val="00E94217"/>
    <w:rsid w:val="00E96EC6"/>
    <w:rsid w:val="00EB1210"/>
    <w:rsid w:val="00EB3C29"/>
    <w:rsid w:val="00EB4801"/>
    <w:rsid w:val="00EB5551"/>
    <w:rsid w:val="00EC1CE0"/>
    <w:rsid w:val="00ED3459"/>
    <w:rsid w:val="00ED4F71"/>
    <w:rsid w:val="00ED515D"/>
    <w:rsid w:val="00EE1A70"/>
    <w:rsid w:val="00EF2B65"/>
    <w:rsid w:val="00EF2BA8"/>
    <w:rsid w:val="00F03562"/>
    <w:rsid w:val="00F0560D"/>
    <w:rsid w:val="00F258C7"/>
    <w:rsid w:val="00F266DD"/>
    <w:rsid w:val="00F331F6"/>
    <w:rsid w:val="00F337F4"/>
    <w:rsid w:val="00F47BBF"/>
    <w:rsid w:val="00F55D79"/>
    <w:rsid w:val="00F669AC"/>
    <w:rsid w:val="00F66C64"/>
    <w:rsid w:val="00F822F8"/>
    <w:rsid w:val="00F834C3"/>
    <w:rsid w:val="00F86C52"/>
    <w:rsid w:val="00F87C06"/>
    <w:rsid w:val="00F9142B"/>
    <w:rsid w:val="00F95189"/>
    <w:rsid w:val="00FA1804"/>
    <w:rsid w:val="00FB047A"/>
    <w:rsid w:val="00FB0490"/>
    <w:rsid w:val="00FB0AA6"/>
    <w:rsid w:val="00FB217D"/>
    <w:rsid w:val="00FB2403"/>
    <w:rsid w:val="00FC1DEE"/>
    <w:rsid w:val="00FC3979"/>
    <w:rsid w:val="00FD0065"/>
    <w:rsid w:val="00FD405C"/>
    <w:rsid w:val="00FD6AE5"/>
    <w:rsid w:val="00FE1542"/>
    <w:rsid w:val="00FE56F7"/>
    <w:rsid w:val="00FE5E6F"/>
    <w:rsid w:val="00FE613C"/>
    <w:rsid w:val="00FE6408"/>
    <w:rsid w:val="00FE6862"/>
    <w:rsid w:val="00FF0940"/>
    <w:rsid w:val="00FF1527"/>
    <w:rsid w:val="00FF1A28"/>
    <w:rsid w:val="00FF1CCB"/>
    <w:rsid w:val="00FF3C23"/>
    <w:rsid w:val="00FF4A81"/>
    <w:rsid w:val="00FF7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52342"/>
  <w15:chartTrackingRefBased/>
  <w15:docId w15:val="{4146ECE7-37A3-4DAC-8230-D27AE8CD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B0"/>
    <w:pPr>
      <w:spacing w:after="200" w:line="288" w:lineRule="auto"/>
      <w:jc w:val="both"/>
    </w:pPr>
    <w:rPr>
      <w:rFonts w:ascii="Times New Roman" w:hAnsi="Times New Roman"/>
    </w:rPr>
  </w:style>
  <w:style w:type="paragraph" w:styleId="Balk1">
    <w:name w:val="heading 1"/>
    <w:basedOn w:val="Normal"/>
    <w:next w:val="Normal"/>
    <w:link w:val="Balk1Char"/>
    <w:qFormat/>
    <w:rsid w:val="00BC6C96"/>
    <w:pPr>
      <w:keepNext/>
      <w:keepLines/>
      <w:spacing w:before="20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485B5F"/>
    <w:pPr>
      <w:keepNext/>
      <w:keepLines/>
      <w:spacing w:before="100" w:after="0"/>
      <w:outlineLvl w:val="1"/>
    </w:pPr>
    <w:rPr>
      <w:rFonts w:eastAsiaTheme="majorEastAsia" w:cstheme="majorBidi"/>
      <w:b/>
      <w:szCs w:val="26"/>
    </w:rPr>
  </w:style>
  <w:style w:type="paragraph" w:styleId="Balk3">
    <w:name w:val="heading 3"/>
    <w:basedOn w:val="Balk2"/>
    <w:next w:val="Normal"/>
    <w:link w:val="Balk3Char"/>
    <w:uiPriority w:val="9"/>
    <w:unhideWhenUsed/>
    <w:qFormat/>
    <w:rsid w:val="00D65E9F"/>
    <w:pPr>
      <w:ind w:left="284"/>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093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F093D"/>
  </w:style>
  <w:style w:type="paragraph" w:styleId="AltBilgi">
    <w:name w:val="footer"/>
    <w:basedOn w:val="Normal"/>
    <w:link w:val="AltBilgiChar"/>
    <w:uiPriority w:val="99"/>
    <w:unhideWhenUsed/>
    <w:rsid w:val="00CF093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F093D"/>
  </w:style>
  <w:style w:type="table" w:styleId="TabloKlavuzu">
    <w:name w:val="Table Grid"/>
    <w:basedOn w:val="NormalTablo"/>
    <w:uiPriority w:val="59"/>
    <w:rsid w:val="00CF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BC6C96"/>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rsid w:val="00485B5F"/>
    <w:rPr>
      <w:rFonts w:ascii="Times New Roman" w:eastAsiaTheme="majorEastAsia" w:hAnsi="Times New Roman" w:cstheme="majorBidi"/>
      <w:b/>
      <w:szCs w:val="26"/>
    </w:rPr>
  </w:style>
  <w:style w:type="paragraph" w:styleId="TBal">
    <w:name w:val="TOC Heading"/>
    <w:basedOn w:val="Balk1"/>
    <w:next w:val="Normal"/>
    <w:uiPriority w:val="39"/>
    <w:unhideWhenUsed/>
    <w:qFormat/>
    <w:rsid w:val="00BF13C0"/>
    <w:pPr>
      <w:spacing w:before="240" w:line="259" w:lineRule="auto"/>
      <w:jc w:val="left"/>
      <w:outlineLvl w:val="9"/>
    </w:pPr>
    <w:rPr>
      <w:rFonts w:asciiTheme="majorHAnsi" w:hAnsiTheme="majorHAnsi"/>
      <w:b w:val="0"/>
      <w:color w:val="2F5496" w:themeColor="accent1" w:themeShade="BF"/>
      <w:sz w:val="32"/>
      <w:lang w:eastAsia="tr-TR"/>
    </w:rPr>
  </w:style>
  <w:style w:type="paragraph" w:styleId="T2">
    <w:name w:val="toc 2"/>
    <w:basedOn w:val="Normal"/>
    <w:next w:val="Normal"/>
    <w:autoRedefine/>
    <w:uiPriority w:val="39"/>
    <w:unhideWhenUsed/>
    <w:rsid w:val="00BF13C0"/>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BF13C0"/>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BF13C0"/>
    <w:pPr>
      <w:spacing w:after="100" w:line="259" w:lineRule="auto"/>
      <w:ind w:left="440"/>
    </w:pPr>
    <w:rPr>
      <w:rFonts w:eastAsiaTheme="minorEastAsia" w:cs="Times New Roman"/>
      <w:lang w:eastAsia="tr-TR"/>
    </w:rPr>
  </w:style>
  <w:style w:type="character" w:styleId="Kpr">
    <w:name w:val="Hyperlink"/>
    <w:basedOn w:val="VarsaylanParagrafYazTipi"/>
    <w:uiPriority w:val="99"/>
    <w:unhideWhenUsed/>
    <w:rsid w:val="00BF13C0"/>
    <w:rPr>
      <w:color w:val="0563C1" w:themeColor="hyperlink"/>
      <w:u w:val="single"/>
    </w:rPr>
  </w:style>
  <w:style w:type="paragraph" w:styleId="ListeParagraf">
    <w:name w:val="List Paragraph"/>
    <w:basedOn w:val="Normal"/>
    <w:uiPriority w:val="1"/>
    <w:qFormat/>
    <w:rsid w:val="004E2A77"/>
    <w:pPr>
      <w:ind w:left="720"/>
      <w:contextualSpacing/>
    </w:pPr>
  </w:style>
  <w:style w:type="character" w:customStyle="1" w:styleId="Balk3Char">
    <w:name w:val="Başlık 3 Char"/>
    <w:basedOn w:val="VarsaylanParagrafYazTipi"/>
    <w:link w:val="Balk3"/>
    <w:uiPriority w:val="9"/>
    <w:rsid w:val="00D65E9F"/>
    <w:rPr>
      <w:rFonts w:ascii="Times New Roman" w:eastAsiaTheme="majorEastAsia" w:hAnsi="Times New Roman" w:cstheme="majorBidi"/>
      <w:b/>
      <w:szCs w:val="26"/>
    </w:rPr>
  </w:style>
  <w:style w:type="paragraph" w:styleId="AralkYok">
    <w:name w:val="No Spacing"/>
    <w:uiPriority w:val="1"/>
    <w:qFormat/>
    <w:rsid w:val="004959D1"/>
    <w:pPr>
      <w:spacing w:before="40" w:after="0" w:line="288" w:lineRule="auto"/>
      <w:jc w:val="both"/>
    </w:pPr>
    <w:rPr>
      <w:rFonts w:ascii="Times New Roman" w:hAnsi="Times New Roman"/>
    </w:rPr>
  </w:style>
  <w:style w:type="character" w:styleId="AklamaBavurusu">
    <w:name w:val="annotation reference"/>
    <w:basedOn w:val="VarsaylanParagrafYazTipi"/>
    <w:uiPriority w:val="99"/>
    <w:semiHidden/>
    <w:unhideWhenUsed/>
    <w:rsid w:val="00401B17"/>
    <w:rPr>
      <w:sz w:val="16"/>
      <w:szCs w:val="16"/>
    </w:rPr>
  </w:style>
  <w:style w:type="paragraph" w:styleId="AklamaMetni">
    <w:name w:val="annotation text"/>
    <w:basedOn w:val="Normal"/>
    <w:link w:val="AklamaMetniChar"/>
    <w:uiPriority w:val="99"/>
    <w:semiHidden/>
    <w:unhideWhenUsed/>
    <w:rsid w:val="00401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01B17"/>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401B17"/>
    <w:rPr>
      <w:b/>
      <w:bCs/>
    </w:rPr>
  </w:style>
  <w:style w:type="character" w:customStyle="1" w:styleId="AklamaKonusuChar">
    <w:name w:val="Açıklama Konusu Char"/>
    <w:basedOn w:val="AklamaMetniChar"/>
    <w:link w:val="AklamaKonusu"/>
    <w:uiPriority w:val="99"/>
    <w:semiHidden/>
    <w:rsid w:val="00401B17"/>
    <w:rPr>
      <w:rFonts w:ascii="Times New Roman" w:hAnsi="Times New Roman"/>
      <w:b/>
      <w:bCs/>
      <w:sz w:val="20"/>
      <w:szCs w:val="20"/>
    </w:rPr>
  </w:style>
  <w:style w:type="character" w:customStyle="1" w:styleId="zmlenmeyenBahsetme1">
    <w:name w:val="Çözümlenmeyen Bahsetme1"/>
    <w:basedOn w:val="VarsaylanParagrafYazTipi"/>
    <w:uiPriority w:val="99"/>
    <w:semiHidden/>
    <w:unhideWhenUsed/>
    <w:rsid w:val="007E7257"/>
    <w:rPr>
      <w:color w:val="605E5C"/>
      <w:shd w:val="clear" w:color="auto" w:fill="E1DFDD"/>
    </w:rPr>
  </w:style>
  <w:style w:type="character" w:styleId="zlenenKpr">
    <w:name w:val="FollowedHyperlink"/>
    <w:basedOn w:val="VarsaylanParagrafYazTipi"/>
    <w:uiPriority w:val="99"/>
    <w:semiHidden/>
    <w:unhideWhenUsed/>
    <w:rsid w:val="007E7257"/>
    <w:rPr>
      <w:color w:val="954F72" w:themeColor="followedHyperlink"/>
      <w:u w:val="single"/>
    </w:rPr>
  </w:style>
  <w:style w:type="table" w:customStyle="1" w:styleId="TabloKlavuzu1">
    <w:name w:val="Tablo Kılavuzu1"/>
    <w:basedOn w:val="NormalTablo"/>
    <w:next w:val="TabloKlavuzu"/>
    <w:uiPriority w:val="59"/>
    <w:rsid w:val="0085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44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a">
    <w:basedOn w:val="Normal"/>
    <w:next w:val="stBilgi"/>
    <w:link w:val="stbilgiChar0"/>
    <w:uiPriority w:val="99"/>
    <w:rsid w:val="00A14732"/>
    <w:pPr>
      <w:tabs>
        <w:tab w:val="center" w:pos="4536"/>
        <w:tab w:val="right" w:pos="9072"/>
      </w:tabs>
      <w:spacing w:after="0" w:line="240" w:lineRule="auto"/>
      <w:jc w:val="left"/>
    </w:pPr>
    <w:rPr>
      <w:rFonts w:asciiTheme="minorHAnsi" w:hAnsiTheme="minorHAnsi" w:cs="Times New Roman"/>
    </w:rPr>
  </w:style>
  <w:style w:type="character" w:customStyle="1" w:styleId="stbilgiChar0">
    <w:name w:val="Üstbilgi Char"/>
    <w:link w:val="a"/>
    <w:uiPriority w:val="99"/>
    <w:locked/>
    <w:rsid w:val="00A14732"/>
    <w:rPr>
      <w:rFonts w:cs="Times New Roman"/>
    </w:rPr>
  </w:style>
  <w:style w:type="paragraph" w:styleId="GvdeMetni">
    <w:name w:val="Body Text"/>
    <w:basedOn w:val="Normal"/>
    <w:link w:val="GvdeMetniChar"/>
    <w:uiPriority w:val="1"/>
    <w:qFormat/>
    <w:rsid w:val="006549E1"/>
    <w:pPr>
      <w:widowControl w:val="0"/>
      <w:autoSpaceDE w:val="0"/>
      <w:autoSpaceDN w:val="0"/>
      <w:spacing w:after="0" w:line="240" w:lineRule="auto"/>
      <w:ind w:left="136" w:firstLine="707"/>
    </w:pPr>
    <w:rPr>
      <w:rFonts w:eastAsia="Times New Roman" w:cs="Times New Roman"/>
      <w:sz w:val="24"/>
      <w:szCs w:val="24"/>
    </w:rPr>
  </w:style>
  <w:style w:type="character" w:customStyle="1" w:styleId="GvdeMetniChar">
    <w:name w:val="Gövde Metni Char"/>
    <w:basedOn w:val="VarsaylanParagrafYazTipi"/>
    <w:link w:val="GvdeMetni"/>
    <w:uiPriority w:val="1"/>
    <w:rsid w:val="006549E1"/>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654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49E1"/>
    <w:pPr>
      <w:widowControl w:val="0"/>
      <w:autoSpaceDE w:val="0"/>
      <w:autoSpaceDN w:val="0"/>
      <w:spacing w:after="0" w:line="240" w:lineRule="auto"/>
      <w:jc w:val="left"/>
    </w:pPr>
    <w:rPr>
      <w:rFonts w:eastAsia="Times New Roman" w:cs="Times New Roman"/>
    </w:rPr>
  </w:style>
  <w:style w:type="paragraph" w:customStyle="1" w:styleId="a0">
    <w:basedOn w:val="Normal"/>
    <w:next w:val="AltBilgi"/>
    <w:rsid w:val="00C6366B"/>
    <w:pPr>
      <w:tabs>
        <w:tab w:val="center" w:pos="4536"/>
        <w:tab w:val="right" w:pos="9072"/>
      </w:tabs>
      <w:spacing w:after="120" w:line="264" w:lineRule="auto"/>
      <w:jc w:val="left"/>
    </w:pPr>
    <w:rPr>
      <w:rFonts w:ascii="Calibri" w:eastAsia="Times New Roman" w:hAnsi="Calibri" w:cs="Times New Roman"/>
      <w:sz w:val="21"/>
      <w:szCs w:val="2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08524">
      <w:bodyDiv w:val="1"/>
      <w:marLeft w:val="0"/>
      <w:marRight w:val="0"/>
      <w:marTop w:val="0"/>
      <w:marBottom w:val="0"/>
      <w:divBdr>
        <w:top w:val="none" w:sz="0" w:space="0" w:color="auto"/>
        <w:left w:val="none" w:sz="0" w:space="0" w:color="auto"/>
        <w:bottom w:val="none" w:sz="0" w:space="0" w:color="auto"/>
        <w:right w:val="none" w:sz="0" w:space="0" w:color="auto"/>
      </w:divBdr>
    </w:div>
    <w:div w:id="542908973">
      <w:bodyDiv w:val="1"/>
      <w:marLeft w:val="0"/>
      <w:marRight w:val="0"/>
      <w:marTop w:val="0"/>
      <w:marBottom w:val="0"/>
      <w:divBdr>
        <w:top w:val="none" w:sz="0" w:space="0" w:color="auto"/>
        <w:left w:val="none" w:sz="0" w:space="0" w:color="auto"/>
        <w:bottom w:val="none" w:sz="0" w:space="0" w:color="auto"/>
        <w:right w:val="none" w:sz="0" w:space="0" w:color="auto"/>
      </w:divBdr>
    </w:div>
    <w:div w:id="550195918">
      <w:bodyDiv w:val="1"/>
      <w:marLeft w:val="0"/>
      <w:marRight w:val="0"/>
      <w:marTop w:val="0"/>
      <w:marBottom w:val="0"/>
      <w:divBdr>
        <w:top w:val="none" w:sz="0" w:space="0" w:color="auto"/>
        <w:left w:val="none" w:sz="0" w:space="0" w:color="auto"/>
        <w:bottom w:val="none" w:sz="0" w:space="0" w:color="auto"/>
        <w:right w:val="none" w:sz="0" w:space="0" w:color="auto"/>
      </w:divBdr>
    </w:div>
    <w:div w:id="873884465">
      <w:bodyDiv w:val="1"/>
      <w:marLeft w:val="0"/>
      <w:marRight w:val="0"/>
      <w:marTop w:val="0"/>
      <w:marBottom w:val="0"/>
      <w:divBdr>
        <w:top w:val="none" w:sz="0" w:space="0" w:color="auto"/>
        <w:left w:val="none" w:sz="0" w:space="0" w:color="auto"/>
        <w:bottom w:val="none" w:sz="0" w:space="0" w:color="auto"/>
        <w:right w:val="none" w:sz="0" w:space="0" w:color="auto"/>
      </w:divBdr>
    </w:div>
    <w:div w:id="1267733939">
      <w:bodyDiv w:val="1"/>
      <w:marLeft w:val="0"/>
      <w:marRight w:val="0"/>
      <w:marTop w:val="0"/>
      <w:marBottom w:val="0"/>
      <w:divBdr>
        <w:top w:val="none" w:sz="0" w:space="0" w:color="auto"/>
        <w:left w:val="none" w:sz="0" w:space="0" w:color="auto"/>
        <w:bottom w:val="none" w:sz="0" w:space="0" w:color="auto"/>
        <w:right w:val="none" w:sz="0" w:space="0" w:color="auto"/>
      </w:divBdr>
    </w:div>
    <w:div w:id="168644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7B21-B035-4CD5-B541-26994942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1339</Words>
  <Characters>7637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Taylan Ugur</dc:creator>
  <cp:keywords/>
  <dc:description/>
  <cp:lastModifiedBy>senol-aksoy</cp:lastModifiedBy>
  <cp:revision>12</cp:revision>
  <cp:lastPrinted>2021-06-08T07:17:00Z</cp:lastPrinted>
  <dcterms:created xsi:type="dcterms:W3CDTF">2023-11-28T09:06:00Z</dcterms:created>
  <dcterms:modified xsi:type="dcterms:W3CDTF">2025-05-20T23:33:00Z</dcterms:modified>
</cp:coreProperties>
</file>